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369" w:rsidRDefault="00532369" w:rsidP="00532369">
      <w:pPr>
        <w:spacing w:after="0" w:line="240" w:lineRule="auto"/>
        <w:jc w:val="center"/>
      </w:pPr>
      <w:r>
        <w:rPr>
          <w:rFonts w:ascii="Verdana" w:eastAsia="Times New Roman" w:hAnsi="Verdana" w:cs="Arial"/>
          <w:noProof/>
          <w:color w:val="005DB7"/>
          <w:sz w:val="23"/>
          <w:szCs w:val="23"/>
          <w:lang w:eastAsia="ru-RU"/>
        </w:rPr>
        <w:drawing>
          <wp:inline distT="0" distB="0" distL="0" distR="0">
            <wp:extent cx="3371850" cy="1095375"/>
            <wp:effectExtent l="19050" t="0" r="0" b="0"/>
            <wp:docPr id="1" name="Рисунок 1" descr="http://rospotrebnadzor.ru/html/themes/classic/images/logo4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rospotrebnadzor.ru/html/themes/classic/images/logo4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369" w:rsidRPr="00532369" w:rsidRDefault="00532369" w:rsidP="00532369">
      <w:pPr>
        <w:pStyle w:val="a3"/>
        <w:spacing w:before="240" w:beforeAutospacing="0" w:after="120" w:afterAutospacing="0"/>
        <w:jc w:val="center"/>
        <w:rPr>
          <w:rFonts w:ascii="Verdana" w:hAnsi="Verdana"/>
          <w:sz w:val="21"/>
          <w:szCs w:val="21"/>
        </w:rPr>
      </w:pPr>
      <w:r w:rsidRPr="00532369">
        <w:rPr>
          <w:rStyle w:val="a4"/>
          <w:rFonts w:ascii="Verdana" w:hAnsi="Verdana"/>
          <w:sz w:val="27"/>
          <w:szCs w:val="27"/>
        </w:rPr>
        <w:t>Информация для пассажиров, заключивших договор перевозки с ОАО «Авиационная компания «КОНТИНЕНТ»</w:t>
      </w:r>
    </w:p>
    <w:p w:rsidR="00532369" w:rsidRPr="00532369" w:rsidRDefault="00532369" w:rsidP="00532369">
      <w:pPr>
        <w:pStyle w:val="a3"/>
        <w:spacing w:before="0" w:beforeAutospacing="0" w:after="240" w:afterAutospacing="0" w:line="285" w:lineRule="atLeast"/>
        <w:jc w:val="both"/>
        <w:rPr>
          <w:rFonts w:ascii="Verdana" w:hAnsi="Verdana"/>
          <w:sz w:val="21"/>
          <w:szCs w:val="21"/>
        </w:rPr>
      </w:pPr>
      <w:r w:rsidRPr="00532369">
        <w:rPr>
          <w:rFonts w:ascii="Verdana" w:hAnsi="Verdana"/>
          <w:sz w:val="18"/>
          <w:szCs w:val="18"/>
        </w:rPr>
        <w:t xml:space="preserve">Федеральная служба по надзору в сфере защиты прав потребителей и благополучия человека сообщает, что в связи с аннулированием свидетельства </w:t>
      </w:r>
      <w:proofErr w:type="spellStart"/>
      <w:r w:rsidRPr="00532369">
        <w:rPr>
          <w:rFonts w:ascii="Verdana" w:hAnsi="Verdana"/>
          <w:sz w:val="18"/>
          <w:szCs w:val="18"/>
        </w:rPr>
        <w:t>эксплуатанта</w:t>
      </w:r>
      <w:proofErr w:type="spellEnd"/>
      <w:r w:rsidRPr="00532369">
        <w:rPr>
          <w:rFonts w:ascii="Verdana" w:hAnsi="Verdana"/>
          <w:sz w:val="18"/>
          <w:szCs w:val="18"/>
        </w:rPr>
        <w:t xml:space="preserve"> и приостановлением операционной деятельности авиакомпании ОАО «Авиационная компания «Континент» с 29 июля 2011 года,  рейсы указанного перевозчика отменены.</w:t>
      </w:r>
    </w:p>
    <w:p w:rsidR="00532369" w:rsidRPr="00532369" w:rsidRDefault="00532369" w:rsidP="00532369">
      <w:pPr>
        <w:pStyle w:val="a3"/>
        <w:spacing w:before="0" w:beforeAutospacing="0" w:after="240" w:afterAutospacing="0" w:line="285" w:lineRule="atLeast"/>
        <w:jc w:val="both"/>
        <w:rPr>
          <w:rFonts w:ascii="Verdana" w:hAnsi="Verdana"/>
          <w:sz w:val="21"/>
          <w:szCs w:val="21"/>
        </w:rPr>
      </w:pPr>
      <w:r w:rsidRPr="00532369">
        <w:rPr>
          <w:rFonts w:ascii="Verdana" w:hAnsi="Verdana"/>
          <w:sz w:val="18"/>
          <w:szCs w:val="18"/>
        </w:rPr>
        <w:t>Федеральным агентством воздушного транспорта (</w:t>
      </w:r>
      <w:proofErr w:type="spellStart"/>
      <w:r w:rsidRPr="00532369">
        <w:rPr>
          <w:rFonts w:ascii="Verdana" w:hAnsi="Verdana"/>
          <w:sz w:val="18"/>
          <w:szCs w:val="18"/>
        </w:rPr>
        <w:t>Росавиация</w:t>
      </w:r>
      <w:proofErr w:type="spellEnd"/>
      <w:r w:rsidRPr="00532369">
        <w:rPr>
          <w:rFonts w:ascii="Verdana" w:hAnsi="Verdana"/>
          <w:sz w:val="18"/>
          <w:szCs w:val="18"/>
        </w:rPr>
        <w:t>) рекомендовано всем пассажирам, имеющим билеты авиационной компании «Континент» отложить поездку в аэропорты вылета и сдать билеты в кассы агентств по продаже авиационных билетов.</w:t>
      </w:r>
    </w:p>
    <w:p w:rsidR="00532369" w:rsidRPr="00532369" w:rsidRDefault="00532369" w:rsidP="00532369">
      <w:pPr>
        <w:pStyle w:val="a3"/>
        <w:spacing w:before="0" w:beforeAutospacing="0" w:after="240" w:afterAutospacing="0" w:line="285" w:lineRule="atLeast"/>
        <w:jc w:val="both"/>
        <w:rPr>
          <w:rFonts w:ascii="Verdana" w:hAnsi="Verdana"/>
          <w:sz w:val="21"/>
          <w:szCs w:val="21"/>
        </w:rPr>
      </w:pPr>
      <w:r w:rsidRPr="00532369">
        <w:rPr>
          <w:rFonts w:ascii="Verdana" w:hAnsi="Verdana"/>
          <w:sz w:val="18"/>
          <w:szCs w:val="18"/>
        </w:rPr>
        <w:t xml:space="preserve">В соответствии с информацией, представленной на официальном сайте </w:t>
      </w:r>
      <w:proofErr w:type="spellStart"/>
      <w:r w:rsidRPr="00532369">
        <w:rPr>
          <w:rFonts w:ascii="Verdana" w:hAnsi="Verdana"/>
          <w:sz w:val="18"/>
          <w:szCs w:val="18"/>
        </w:rPr>
        <w:t>Росавиации</w:t>
      </w:r>
      <w:proofErr w:type="spellEnd"/>
      <w:r w:rsidRPr="00532369">
        <w:rPr>
          <w:rFonts w:ascii="Verdana" w:hAnsi="Verdana"/>
          <w:sz w:val="18"/>
          <w:szCs w:val="18"/>
        </w:rPr>
        <w:t xml:space="preserve"> Транспортная клиринговая палата (ТКП) направила в агентства по продажам авиационных билетов информацию о полном возврате денежных средств пассажирам, сдающим авиабилеты на бланках ТКП.</w:t>
      </w:r>
    </w:p>
    <w:p w:rsidR="00532369" w:rsidRPr="00532369" w:rsidRDefault="00532369" w:rsidP="00532369">
      <w:pPr>
        <w:pStyle w:val="a3"/>
        <w:spacing w:before="0" w:beforeAutospacing="0" w:after="240" w:afterAutospacing="0" w:line="285" w:lineRule="atLeast"/>
        <w:jc w:val="both"/>
        <w:rPr>
          <w:rFonts w:ascii="Verdana" w:hAnsi="Verdana"/>
          <w:sz w:val="21"/>
          <w:szCs w:val="21"/>
        </w:rPr>
      </w:pPr>
      <w:r w:rsidRPr="00532369">
        <w:rPr>
          <w:rFonts w:ascii="Verdana" w:hAnsi="Verdana"/>
          <w:sz w:val="18"/>
          <w:szCs w:val="18"/>
        </w:rPr>
        <w:t>Однако</w:t>
      </w:r>
      <w:proofErr w:type="gramStart"/>
      <w:r w:rsidRPr="00532369">
        <w:rPr>
          <w:rFonts w:ascii="Verdana" w:hAnsi="Verdana"/>
          <w:sz w:val="18"/>
          <w:szCs w:val="18"/>
        </w:rPr>
        <w:t>,</w:t>
      </w:r>
      <w:proofErr w:type="gramEnd"/>
      <w:r w:rsidRPr="00532369">
        <w:rPr>
          <w:rFonts w:ascii="Verdana" w:hAnsi="Verdana"/>
          <w:sz w:val="18"/>
          <w:szCs w:val="18"/>
        </w:rPr>
        <w:t xml:space="preserve"> в случае если билет оформлен на электронном бланке авиакомпании «Континент», денежные средства в кассах возвращаться не будут в связи с отсутствием финансовых средств на счетах авиакомпании «Континент». В этом случае пассажир может обратиться в суд общей юрисдикции по месту проживания для возврата денежных средств.</w:t>
      </w:r>
    </w:p>
    <w:p w:rsidR="00532369" w:rsidRPr="00532369" w:rsidRDefault="00532369" w:rsidP="00532369">
      <w:pPr>
        <w:pStyle w:val="a3"/>
        <w:spacing w:before="0" w:beforeAutospacing="0" w:after="240" w:afterAutospacing="0" w:line="285" w:lineRule="atLeast"/>
        <w:jc w:val="both"/>
        <w:rPr>
          <w:rFonts w:ascii="Verdana" w:hAnsi="Verdana"/>
          <w:sz w:val="21"/>
          <w:szCs w:val="21"/>
        </w:rPr>
      </w:pPr>
      <w:r w:rsidRPr="00532369">
        <w:rPr>
          <w:rFonts w:ascii="Verdana" w:hAnsi="Verdana"/>
          <w:sz w:val="18"/>
          <w:szCs w:val="18"/>
        </w:rPr>
        <w:t>Обращаем внимание, что в соответствии со статьей 103 Воздушного кодекса Российской Федерации по договору воздушной перевозки пассажира перевозчик обязуется перевезти пассажира воздушного судна в пункт назначения с предоставлением ему места на воздушном судне, совершающем рейс, указанный в билете.</w:t>
      </w:r>
    </w:p>
    <w:p w:rsidR="00532369" w:rsidRPr="00532369" w:rsidRDefault="00532369" w:rsidP="00532369">
      <w:pPr>
        <w:pStyle w:val="a3"/>
        <w:spacing w:before="0" w:beforeAutospacing="0" w:after="240" w:afterAutospacing="0" w:line="285" w:lineRule="atLeast"/>
        <w:jc w:val="both"/>
        <w:rPr>
          <w:rFonts w:ascii="Verdana" w:hAnsi="Verdana"/>
          <w:sz w:val="21"/>
          <w:szCs w:val="21"/>
        </w:rPr>
      </w:pPr>
      <w:r w:rsidRPr="00532369">
        <w:rPr>
          <w:rFonts w:ascii="Verdana" w:hAnsi="Verdana"/>
          <w:sz w:val="18"/>
          <w:szCs w:val="18"/>
        </w:rPr>
        <w:t>Общей мерой гражданско-правовой ответственности за неисполнение договорных обязательств в соответствии со статьей 393 Гражданского кодекса Российской Федерации (далее – ГК РФ) является возмещение убытков.</w:t>
      </w:r>
    </w:p>
    <w:p w:rsidR="00532369" w:rsidRPr="00532369" w:rsidRDefault="00532369" w:rsidP="00532369">
      <w:pPr>
        <w:pStyle w:val="a3"/>
        <w:spacing w:before="0" w:beforeAutospacing="0" w:after="240" w:afterAutospacing="0" w:line="285" w:lineRule="atLeast"/>
        <w:jc w:val="both"/>
        <w:rPr>
          <w:rFonts w:ascii="Verdana" w:hAnsi="Verdana"/>
          <w:sz w:val="21"/>
          <w:szCs w:val="21"/>
        </w:rPr>
      </w:pPr>
      <w:r w:rsidRPr="00532369">
        <w:rPr>
          <w:rFonts w:ascii="Verdana" w:hAnsi="Verdana"/>
          <w:sz w:val="18"/>
          <w:szCs w:val="18"/>
        </w:rPr>
        <w:t>Под одной из составляющих понятия убытки в статье 15 ГК РФ понимаются расходы, которые лицо, чье право нарушено, произвело или должно будет произвести для восстановления нарушенного права – реальный ущерб (стоимость проезда (проездной платы), питание, проживание и другие убытки, возникшие в результате отмены рейса).</w:t>
      </w:r>
    </w:p>
    <w:p w:rsidR="00532369" w:rsidRPr="00532369" w:rsidRDefault="00532369" w:rsidP="00532369">
      <w:pPr>
        <w:pStyle w:val="a3"/>
        <w:spacing w:before="0" w:beforeAutospacing="0" w:after="240" w:afterAutospacing="0" w:line="285" w:lineRule="atLeast"/>
        <w:jc w:val="both"/>
        <w:rPr>
          <w:rFonts w:ascii="Verdana" w:hAnsi="Verdana"/>
          <w:sz w:val="21"/>
          <w:szCs w:val="21"/>
        </w:rPr>
      </w:pPr>
      <w:r w:rsidRPr="00532369">
        <w:rPr>
          <w:rFonts w:ascii="Verdana" w:hAnsi="Verdana"/>
          <w:sz w:val="18"/>
          <w:szCs w:val="18"/>
        </w:rPr>
        <w:t>Указанное обстоятельство является основанием, в соответствии с которым потребители, находящиеся в гражданско-правовых отношениях с  авиакомпанией «Континент»  могут требовать возмещения убытков в связи с неисполнением договорных обязательств.</w:t>
      </w:r>
    </w:p>
    <w:p w:rsidR="00532369" w:rsidRPr="00532369" w:rsidRDefault="00532369" w:rsidP="00532369">
      <w:pPr>
        <w:pStyle w:val="a3"/>
        <w:spacing w:before="0" w:beforeAutospacing="0" w:after="240" w:afterAutospacing="0" w:line="285" w:lineRule="atLeast"/>
        <w:jc w:val="both"/>
        <w:rPr>
          <w:rFonts w:ascii="Verdana" w:hAnsi="Verdana"/>
          <w:sz w:val="21"/>
          <w:szCs w:val="21"/>
        </w:rPr>
      </w:pPr>
      <w:r w:rsidRPr="00532369">
        <w:rPr>
          <w:rFonts w:ascii="Verdana" w:hAnsi="Verdana"/>
          <w:sz w:val="18"/>
          <w:szCs w:val="18"/>
        </w:rPr>
        <w:t>По общему правилу, закрепленному ст. 17  Законом Российской Федерации от 07.02.1992 № 2300-1 «О защите прав потребителей» (далее – Закон) п. 1 ст. 11 ГК РФ защита нарушенных прав потребителей по исполнению условий договора и разрешение по существу связанных с этим имущественных споров осуществляется только судом.</w:t>
      </w:r>
    </w:p>
    <w:p w:rsidR="00532369" w:rsidRPr="00532369" w:rsidRDefault="00532369" w:rsidP="00532369">
      <w:pPr>
        <w:pStyle w:val="a3"/>
        <w:spacing w:before="0" w:beforeAutospacing="0" w:after="240" w:afterAutospacing="0" w:line="285" w:lineRule="atLeast"/>
        <w:jc w:val="both"/>
      </w:pPr>
      <w:r w:rsidRPr="00532369">
        <w:rPr>
          <w:rFonts w:ascii="Verdana" w:hAnsi="Verdana"/>
          <w:sz w:val="18"/>
          <w:szCs w:val="18"/>
        </w:rPr>
        <w:t>Кроме того, в соответствии со ст. 15 Закона  потребитель вправе потребовать компенсации морального вреда, размер которой определяется судом и не зависит от размера возмещения имущественного вреда.</w:t>
      </w:r>
    </w:p>
    <w:sectPr w:rsidR="00532369" w:rsidRPr="00532369" w:rsidSect="0053236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2369"/>
    <w:rsid w:val="00532369"/>
    <w:rsid w:val="00CD404F"/>
    <w:rsid w:val="00E16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2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236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32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23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1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rospotrebnad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sovechkina</dc:creator>
  <cp:keywords/>
  <dc:description/>
  <cp:lastModifiedBy>sovechkina</cp:lastModifiedBy>
  <cp:revision>1</cp:revision>
  <cp:lastPrinted>2011-08-02T06:18:00Z</cp:lastPrinted>
  <dcterms:created xsi:type="dcterms:W3CDTF">2011-08-02T06:12:00Z</dcterms:created>
  <dcterms:modified xsi:type="dcterms:W3CDTF">2011-08-02T06:19:00Z</dcterms:modified>
</cp:coreProperties>
</file>