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27862" w14:textId="77777777" w:rsidR="004E2EC6" w:rsidRPr="004E2EC6" w:rsidRDefault="004E2EC6" w:rsidP="004E2EC6">
      <w:pPr>
        <w:spacing w:after="0" w:line="240" w:lineRule="auto"/>
        <w:rPr>
          <w:rFonts w:ascii="Times New Roman" w:eastAsia="Times New Roman" w:hAnsi="Times New Roman" w:cs="Times New Roman"/>
          <w:sz w:val="24"/>
          <w:szCs w:val="24"/>
          <w:lang w:eastAsia="ru-RU"/>
        </w:rPr>
      </w:pPr>
      <w:r w:rsidRPr="004E2EC6">
        <w:rPr>
          <w:rFonts w:ascii="Arial" w:eastAsia="Times New Roman" w:hAnsi="Arial" w:cs="Arial"/>
          <w:color w:val="000000"/>
          <w:sz w:val="23"/>
          <w:szCs w:val="23"/>
          <w:shd w:val="clear" w:color="auto" w:fill="FFFFFF"/>
          <w:lang w:eastAsia="ru-RU"/>
        </w:rPr>
        <w:t>Дело № 2-118/2020 года.</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p>
    <w:p w14:paraId="198131ED" w14:textId="77777777" w:rsidR="004E2EC6" w:rsidRPr="004E2EC6" w:rsidRDefault="004E2EC6" w:rsidP="004E2EC6">
      <w:pPr>
        <w:spacing w:after="0" w:line="293" w:lineRule="atLeast"/>
        <w:jc w:val="center"/>
        <w:rPr>
          <w:rFonts w:ascii="Arial" w:eastAsia="Times New Roman" w:hAnsi="Arial" w:cs="Arial"/>
          <w:color w:val="000000"/>
          <w:sz w:val="23"/>
          <w:szCs w:val="23"/>
          <w:lang w:eastAsia="ru-RU"/>
        </w:rPr>
      </w:pPr>
      <w:r w:rsidRPr="004E2EC6">
        <w:rPr>
          <w:rFonts w:ascii="Arial" w:eastAsia="Times New Roman" w:hAnsi="Arial" w:cs="Arial"/>
          <w:b/>
          <w:bCs/>
          <w:color w:val="000000"/>
          <w:sz w:val="23"/>
          <w:szCs w:val="23"/>
          <w:bdr w:val="none" w:sz="0" w:space="0" w:color="auto" w:frame="1"/>
          <w:lang w:eastAsia="ru-RU"/>
        </w:rPr>
        <w:t>Р Е Ш Е Н И Е</w:t>
      </w:r>
    </w:p>
    <w:p w14:paraId="0C652146" w14:textId="77777777" w:rsidR="004E2EC6" w:rsidRPr="004E2EC6" w:rsidRDefault="004E2EC6" w:rsidP="004E2EC6">
      <w:pPr>
        <w:spacing w:after="0" w:line="240" w:lineRule="auto"/>
        <w:rPr>
          <w:rFonts w:ascii="Times New Roman" w:eastAsia="Times New Roman" w:hAnsi="Times New Roman" w:cs="Times New Roman"/>
          <w:sz w:val="24"/>
          <w:szCs w:val="24"/>
          <w:lang w:eastAsia="ru-RU"/>
        </w:rPr>
      </w:pP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ИМЕНЕМ РОССИЙСКОЙ ФЕДЕРАЦИИ</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06 мая 2020 года гор. Великие Луки</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Великолукский районный суд Псковской области в составе:</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председательствующего судьи Долгоруковой Е.В.</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при секретаре Родионовой Т.В.</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рассмотрев в </w:t>
      </w:r>
      <w:bookmarkStart w:id="0" w:name="snippet"/>
      <w:r w:rsidRPr="004E2EC6">
        <w:rPr>
          <w:rFonts w:ascii="Arial" w:eastAsia="Times New Roman" w:hAnsi="Arial" w:cs="Arial"/>
          <w:color w:val="3C5F87"/>
          <w:sz w:val="23"/>
          <w:szCs w:val="23"/>
          <w:bdr w:val="none" w:sz="0" w:space="0" w:color="auto" w:frame="1"/>
          <w:lang w:eastAsia="ru-RU"/>
        </w:rPr>
        <w:t>открытом</w:t>
      </w:r>
      <w:bookmarkEnd w:id="0"/>
      <w:r w:rsidRPr="004E2EC6">
        <w:rPr>
          <w:rFonts w:ascii="Arial" w:eastAsia="Times New Roman" w:hAnsi="Arial" w:cs="Arial"/>
          <w:color w:val="000000"/>
          <w:sz w:val="23"/>
          <w:szCs w:val="23"/>
          <w:shd w:val="clear" w:color="auto" w:fill="FFFFFF"/>
          <w:lang w:eastAsia="ru-RU"/>
        </w:rPr>
        <w:t> судебном заседании гражданское дело по иску АО «Тинькофф Банк» к Ивановой Юлии Петровне о взыскании задолженности по </w:t>
      </w:r>
      <w:r w:rsidRPr="004E2EC6">
        <w:rPr>
          <w:rFonts w:ascii="Arial" w:eastAsia="Times New Roman" w:hAnsi="Arial" w:cs="Arial"/>
          <w:b/>
          <w:bCs/>
          <w:color w:val="333333"/>
          <w:sz w:val="23"/>
          <w:szCs w:val="23"/>
          <w:bdr w:val="none" w:sz="0" w:space="0" w:color="auto" w:frame="1"/>
          <w:lang w:eastAsia="ru-RU"/>
        </w:rPr>
        <w:t>договору </w:t>
      </w:r>
      <w:r w:rsidRPr="004E2EC6">
        <w:rPr>
          <w:rFonts w:ascii="Arial" w:eastAsia="Times New Roman" w:hAnsi="Arial" w:cs="Arial"/>
          <w:color w:val="000000"/>
          <w:sz w:val="23"/>
          <w:szCs w:val="23"/>
          <w:shd w:val="clear" w:color="auto" w:fill="FFFFFF"/>
          <w:lang w:eastAsia="ru-RU"/>
        </w:rPr>
        <w:t>кредитной карты,</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p>
    <w:p w14:paraId="1EBA3B8B" w14:textId="77777777" w:rsidR="004E2EC6" w:rsidRPr="004E2EC6" w:rsidRDefault="004E2EC6" w:rsidP="004E2EC6">
      <w:pPr>
        <w:spacing w:after="0" w:line="293" w:lineRule="atLeast"/>
        <w:jc w:val="center"/>
        <w:rPr>
          <w:rFonts w:ascii="Arial" w:eastAsia="Times New Roman" w:hAnsi="Arial" w:cs="Arial"/>
          <w:color w:val="000000"/>
          <w:sz w:val="23"/>
          <w:szCs w:val="23"/>
          <w:lang w:eastAsia="ru-RU"/>
        </w:rPr>
      </w:pPr>
      <w:r w:rsidRPr="004E2EC6">
        <w:rPr>
          <w:rFonts w:ascii="Arial" w:eastAsia="Times New Roman" w:hAnsi="Arial" w:cs="Arial"/>
          <w:b/>
          <w:bCs/>
          <w:color w:val="000000"/>
          <w:sz w:val="23"/>
          <w:szCs w:val="23"/>
          <w:bdr w:val="none" w:sz="0" w:space="0" w:color="auto" w:frame="1"/>
          <w:lang w:eastAsia="ru-RU"/>
        </w:rPr>
        <w:t>У С Т А Н О В ИЛ:</w:t>
      </w:r>
    </w:p>
    <w:p w14:paraId="180E2822" w14:textId="22FE0679" w:rsidR="004E2EC6" w:rsidRPr="004E2EC6" w:rsidRDefault="004E2EC6" w:rsidP="004E2EC6">
      <w:pPr>
        <w:spacing w:after="0" w:line="240" w:lineRule="auto"/>
        <w:rPr>
          <w:rFonts w:ascii="Times New Roman" w:eastAsia="Times New Roman" w:hAnsi="Times New Roman" w:cs="Times New Roman"/>
          <w:sz w:val="24"/>
          <w:szCs w:val="24"/>
          <w:lang w:eastAsia="ru-RU"/>
        </w:rPr>
      </w:pP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Акционерное общество «Тинькофф Банк» (далее банк) обратилось в суд с иском к Ивановой Ю.П. о взыскании задолженности по </w:t>
      </w:r>
      <w:r w:rsidRPr="004E2EC6">
        <w:rPr>
          <w:rFonts w:ascii="Arial" w:eastAsia="Times New Roman" w:hAnsi="Arial" w:cs="Arial"/>
          <w:b/>
          <w:bCs/>
          <w:color w:val="333333"/>
          <w:sz w:val="23"/>
          <w:szCs w:val="23"/>
          <w:bdr w:val="none" w:sz="0" w:space="0" w:color="auto" w:frame="1"/>
          <w:lang w:eastAsia="ru-RU"/>
        </w:rPr>
        <w:t>договору </w:t>
      </w:r>
      <w:r w:rsidRPr="004E2EC6">
        <w:rPr>
          <w:rFonts w:ascii="Arial" w:eastAsia="Times New Roman" w:hAnsi="Arial" w:cs="Arial"/>
          <w:color w:val="000000"/>
          <w:sz w:val="23"/>
          <w:szCs w:val="23"/>
          <w:shd w:val="clear" w:color="auto" w:fill="FFFFFF"/>
          <w:lang w:eastAsia="ru-RU"/>
        </w:rPr>
        <w:t>кредитной карты, в обоснование которого указало, что ДД.ММ.ГГГГ между ответчиком и банком был заключен </w:t>
      </w:r>
      <w:r w:rsidRPr="004E2EC6">
        <w:rPr>
          <w:rFonts w:ascii="Arial" w:eastAsia="Times New Roman" w:hAnsi="Arial" w:cs="Arial"/>
          <w:b/>
          <w:bCs/>
          <w:color w:val="333333"/>
          <w:sz w:val="23"/>
          <w:szCs w:val="23"/>
          <w:bdr w:val="none" w:sz="0" w:space="0" w:color="auto" w:frame="1"/>
          <w:lang w:eastAsia="ru-RU"/>
        </w:rPr>
        <w:t>договор </w:t>
      </w:r>
      <w:r w:rsidRPr="004E2EC6">
        <w:rPr>
          <w:rFonts w:ascii="Arial" w:eastAsia="Times New Roman" w:hAnsi="Arial" w:cs="Arial"/>
          <w:color w:val="000000"/>
          <w:sz w:val="23"/>
          <w:szCs w:val="23"/>
          <w:shd w:val="clear" w:color="auto" w:fill="FFFFFF"/>
          <w:lang w:eastAsia="ru-RU"/>
        </w:rPr>
        <w:t>кредитной карты № с лимитом задолженности 70 000 руб. Указанный </w:t>
      </w:r>
      <w:r w:rsidRPr="004E2EC6">
        <w:rPr>
          <w:rFonts w:ascii="Arial" w:eastAsia="Times New Roman" w:hAnsi="Arial" w:cs="Arial"/>
          <w:b/>
          <w:bCs/>
          <w:color w:val="333333"/>
          <w:sz w:val="23"/>
          <w:szCs w:val="23"/>
          <w:bdr w:val="none" w:sz="0" w:space="0" w:color="auto" w:frame="1"/>
          <w:lang w:eastAsia="ru-RU"/>
        </w:rPr>
        <w:t>договор </w:t>
      </w:r>
      <w:r w:rsidRPr="004E2EC6">
        <w:rPr>
          <w:rFonts w:ascii="Arial" w:eastAsia="Times New Roman" w:hAnsi="Arial" w:cs="Arial"/>
          <w:color w:val="000000"/>
          <w:sz w:val="23"/>
          <w:szCs w:val="23"/>
          <w:shd w:val="clear" w:color="auto" w:fill="FFFFFF"/>
          <w:lang w:eastAsia="ru-RU"/>
        </w:rPr>
        <w:t>заключен путем акцепта банком оферты, содержащейся в Заявлении-анкете. </w:t>
      </w:r>
      <w:r w:rsidRPr="004E2EC6">
        <w:rPr>
          <w:rFonts w:ascii="Arial" w:eastAsia="Times New Roman" w:hAnsi="Arial" w:cs="Arial"/>
          <w:b/>
          <w:bCs/>
          <w:color w:val="333333"/>
          <w:sz w:val="23"/>
          <w:szCs w:val="23"/>
          <w:bdr w:val="none" w:sz="0" w:space="0" w:color="auto" w:frame="1"/>
          <w:lang w:eastAsia="ru-RU"/>
        </w:rPr>
        <w:t>Договор </w:t>
      </w:r>
      <w:r w:rsidRPr="004E2EC6">
        <w:rPr>
          <w:rFonts w:ascii="Arial" w:eastAsia="Times New Roman" w:hAnsi="Arial" w:cs="Arial"/>
          <w:color w:val="000000"/>
          <w:sz w:val="23"/>
          <w:szCs w:val="23"/>
          <w:shd w:val="clear" w:color="auto" w:fill="FFFFFF"/>
          <w:lang w:eastAsia="ru-RU"/>
        </w:rPr>
        <w:t>является смешанным, включающим в себя условия нескольких гражданско-правовых </w:t>
      </w:r>
      <w:r w:rsidRPr="004E2EC6">
        <w:rPr>
          <w:rFonts w:ascii="Arial" w:eastAsia="Times New Roman" w:hAnsi="Arial" w:cs="Arial"/>
          <w:b/>
          <w:bCs/>
          <w:color w:val="333333"/>
          <w:sz w:val="23"/>
          <w:szCs w:val="23"/>
          <w:bdr w:val="none" w:sz="0" w:space="0" w:color="auto" w:frame="1"/>
          <w:lang w:eastAsia="ru-RU"/>
        </w:rPr>
        <w:t>договоров</w:t>
      </w:r>
      <w:r w:rsidRPr="004E2EC6">
        <w:rPr>
          <w:rFonts w:ascii="Arial" w:eastAsia="Times New Roman" w:hAnsi="Arial" w:cs="Arial"/>
          <w:color w:val="000000"/>
          <w:sz w:val="23"/>
          <w:szCs w:val="23"/>
          <w:shd w:val="clear" w:color="auto" w:fill="FFFFFF"/>
          <w:lang w:eastAsia="ru-RU"/>
        </w:rPr>
        <w:t>, кредитного (</w:t>
      </w:r>
      <w:r w:rsidRPr="004E2EC6">
        <w:rPr>
          <w:rFonts w:ascii="Arial" w:eastAsia="Times New Roman" w:hAnsi="Arial" w:cs="Arial"/>
          <w:b/>
          <w:bCs/>
          <w:color w:val="333333"/>
          <w:sz w:val="23"/>
          <w:szCs w:val="23"/>
          <w:bdr w:val="none" w:sz="0" w:space="0" w:color="auto" w:frame="1"/>
          <w:lang w:eastAsia="ru-RU"/>
        </w:rPr>
        <w:t> договора </w:t>
      </w:r>
      <w:r w:rsidRPr="004E2EC6">
        <w:rPr>
          <w:rFonts w:ascii="Arial" w:eastAsia="Times New Roman" w:hAnsi="Arial" w:cs="Arial"/>
          <w:color w:val="000000"/>
          <w:sz w:val="23"/>
          <w:szCs w:val="23"/>
          <w:shd w:val="clear" w:color="auto" w:fill="FFFFFF"/>
          <w:lang w:eastAsia="ru-RU"/>
        </w:rPr>
        <w:t>кредитной линии) и </w:t>
      </w:r>
      <w:r w:rsidRPr="004E2EC6">
        <w:rPr>
          <w:rFonts w:ascii="Arial" w:eastAsia="Times New Roman" w:hAnsi="Arial" w:cs="Arial"/>
          <w:b/>
          <w:bCs/>
          <w:color w:val="333333"/>
          <w:sz w:val="23"/>
          <w:szCs w:val="23"/>
          <w:bdr w:val="none" w:sz="0" w:space="0" w:color="auto" w:frame="1"/>
          <w:lang w:eastAsia="ru-RU"/>
        </w:rPr>
        <w:t>договора </w:t>
      </w:r>
      <w:r w:rsidRPr="004E2EC6">
        <w:rPr>
          <w:rFonts w:ascii="Arial" w:eastAsia="Times New Roman" w:hAnsi="Arial" w:cs="Arial"/>
          <w:color w:val="000000"/>
          <w:sz w:val="23"/>
          <w:szCs w:val="23"/>
          <w:shd w:val="clear" w:color="auto" w:fill="FFFFFF"/>
          <w:lang w:eastAsia="ru-RU"/>
        </w:rPr>
        <w:t>возмездного </w:t>
      </w:r>
      <w:r w:rsidRPr="004E2EC6">
        <w:rPr>
          <w:rFonts w:ascii="Arial" w:eastAsia="Times New Roman" w:hAnsi="Arial" w:cs="Arial"/>
          <w:b/>
          <w:bCs/>
          <w:color w:val="333333"/>
          <w:sz w:val="23"/>
          <w:szCs w:val="23"/>
          <w:bdr w:val="none" w:sz="0" w:space="0" w:color="auto" w:frame="1"/>
          <w:lang w:eastAsia="ru-RU"/>
        </w:rPr>
        <w:t>оказания услуг </w:t>
      </w:r>
      <w:r w:rsidRPr="004E2EC6">
        <w:rPr>
          <w:rFonts w:ascii="Arial" w:eastAsia="Times New Roman" w:hAnsi="Arial" w:cs="Arial"/>
          <w:color w:val="000000"/>
          <w:sz w:val="23"/>
          <w:szCs w:val="23"/>
          <w:shd w:val="clear" w:color="auto" w:fill="FFFFFF"/>
          <w:lang w:eastAsia="ru-RU"/>
        </w:rPr>
        <w:t>. Ответчик была проинформирована банком о полной стоимости кредита до заключения </w:t>
      </w:r>
      <w:r w:rsidRPr="004E2EC6">
        <w:rPr>
          <w:rFonts w:ascii="Arial" w:eastAsia="Times New Roman" w:hAnsi="Arial" w:cs="Arial"/>
          <w:b/>
          <w:bCs/>
          <w:color w:val="333333"/>
          <w:sz w:val="23"/>
          <w:szCs w:val="23"/>
          <w:bdr w:val="none" w:sz="0" w:space="0" w:color="auto" w:frame="1"/>
          <w:lang w:eastAsia="ru-RU"/>
        </w:rPr>
        <w:t>договора </w:t>
      </w:r>
      <w:r w:rsidRPr="004E2EC6">
        <w:rPr>
          <w:rFonts w:ascii="Arial" w:eastAsia="Times New Roman" w:hAnsi="Arial" w:cs="Arial"/>
          <w:color w:val="000000"/>
          <w:sz w:val="23"/>
          <w:szCs w:val="23"/>
          <w:shd w:val="clear" w:color="auto" w:fill="FFFFFF"/>
          <w:lang w:eastAsia="ru-RU"/>
        </w:rPr>
        <w:t>путем указания его в тексте заявления-анкеты.</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Банк надлежащим образом исполнил свои обязательства по </w:t>
      </w:r>
      <w:r w:rsidRPr="004E2EC6">
        <w:rPr>
          <w:rFonts w:ascii="Arial" w:eastAsia="Times New Roman" w:hAnsi="Arial" w:cs="Arial"/>
          <w:b/>
          <w:bCs/>
          <w:color w:val="333333"/>
          <w:sz w:val="23"/>
          <w:szCs w:val="23"/>
          <w:bdr w:val="none" w:sz="0" w:space="0" w:color="auto" w:frame="1"/>
          <w:lang w:eastAsia="ru-RU"/>
        </w:rPr>
        <w:t>договору</w:t>
      </w:r>
      <w:r w:rsidRPr="004E2EC6">
        <w:rPr>
          <w:rFonts w:ascii="Arial" w:eastAsia="Times New Roman" w:hAnsi="Arial" w:cs="Arial"/>
          <w:color w:val="000000"/>
          <w:sz w:val="23"/>
          <w:szCs w:val="23"/>
          <w:shd w:val="clear" w:color="auto" w:fill="FFFFFF"/>
          <w:lang w:eastAsia="ru-RU"/>
        </w:rPr>
        <w:t>. Ответчику ежемесячно направлялись счета–выписки, содержащие информацию об операциях, совершенных по кредитной карте, комиссиях, штрафах, процентах по кредиту в соответствии с Тарифами банка, задолженности по </w:t>
      </w:r>
      <w:r w:rsidRPr="004E2EC6">
        <w:rPr>
          <w:rFonts w:ascii="Arial" w:eastAsia="Times New Roman" w:hAnsi="Arial" w:cs="Arial"/>
          <w:b/>
          <w:bCs/>
          <w:color w:val="333333"/>
          <w:sz w:val="23"/>
          <w:szCs w:val="23"/>
          <w:bdr w:val="none" w:sz="0" w:space="0" w:color="auto" w:frame="1"/>
          <w:lang w:eastAsia="ru-RU"/>
        </w:rPr>
        <w:t>договору</w:t>
      </w:r>
      <w:r w:rsidRPr="004E2EC6">
        <w:rPr>
          <w:rFonts w:ascii="Arial" w:eastAsia="Times New Roman" w:hAnsi="Arial" w:cs="Arial"/>
          <w:color w:val="000000"/>
          <w:sz w:val="23"/>
          <w:szCs w:val="23"/>
          <w:shd w:val="clear" w:color="auto" w:fill="FFFFFF"/>
          <w:lang w:eastAsia="ru-RU"/>
        </w:rPr>
        <w:t>, лимите задолженности, а также сумме минимального платежа и сроках его внесения и иную информацию по </w:t>
      </w:r>
      <w:r w:rsidRPr="004E2EC6">
        <w:rPr>
          <w:rFonts w:ascii="Arial" w:eastAsia="Times New Roman" w:hAnsi="Arial" w:cs="Arial"/>
          <w:b/>
          <w:bCs/>
          <w:color w:val="333333"/>
          <w:sz w:val="23"/>
          <w:szCs w:val="23"/>
          <w:bdr w:val="none" w:sz="0" w:space="0" w:color="auto" w:frame="1"/>
          <w:lang w:eastAsia="ru-RU"/>
        </w:rPr>
        <w:t>договору</w:t>
      </w:r>
      <w:r w:rsidRPr="004E2EC6">
        <w:rPr>
          <w:rFonts w:ascii="Arial" w:eastAsia="Times New Roman" w:hAnsi="Arial" w:cs="Arial"/>
          <w:color w:val="000000"/>
          <w:sz w:val="23"/>
          <w:szCs w:val="23"/>
          <w:shd w:val="clear" w:color="auto" w:fill="FFFFFF"/>
          <w:lang w:eastAsia="ru-RU"/>
        </w:rPr>
        <w:t>. Однако, ответчик неоднократно допускала просрочку по оплате минимального платежа, чем нарушала условия </w:t>
      </w:r>
      <w:r w:rsidRPr="004E2EC6">
        <w:rPr>
          <w:rFonts w:ascii="Arial" w:eastAsia="Times New Roman" w:hAnsi="Arial" w:cs="Arial"/>
          <w:b/>
          <w:bCs/>
          <w:color w:val="333333"/>
          <w:sz w:val="23"/>
          <w:szCs w:val="23"/>
          <w:bdr w:val="none" w:sz="0" w:space="0" w:color="auto" w:frame="1"/>
          <w:lang w:eastAsia="ru-RU"/>
        </w:rPr>
        <w:t>договора</w:t>
      </w:r>
      <w:r w:rsidRPr="004E2EC6">
        <w:rPr>
          <w:rFonts w:ascii="Arial" w:eastAsia="Times New Roman" w:hAnsi="Arial" w:cs="Arial"/>
          <w:color w:val="000000"/>
          <w:sz w:val="23"/>
          <w:szCs w:val="23"/>
          <w:shd w:val="clear" w:color="auto" w:fill="FFFFFF"/>
          <w:lang w:eastAsia="ru-RU"/>
        </w:rPr>
        <w:t>. В связи с систематическим неисполнением ответчиком обязательств по </w:t>
      </w:r>
      <w:r w:rsidRPr="004E2EC6">
        <w:rPr>
          <w:rFonts w:ascii="Arial" w:eastAsia="Times New Roman" w:hAnsi="Arial" w:cs="Arial"/>
          <w:b/>
          <w:bCs/>
          <w:color w:val="333333"/>
          <w:sz w:val="23"/>
          <w:szCs w:val="23"/>
          <w:bdr w:val="none" w:sz="0" w:space="0" w:color="auto" w:frame="1"/>
          <w:lang w:eastAsia="ru-RU"/>
        </w:rPr>
        <w:t>договору</w:t>
      </w:r>
      <w:r w:rsidRPr="004E2EC6">
        <w:rPr>
          <w:rFonts w:ascii="Arial" w:eastAsia="Times New Roman" w:hAnsi="Arial" w:cs="Arial"/>
          <w:color w:val="000000"/>
          <w:sz w:val="23"/>
          <w:szCs w:val="23"/>
          <w:shd w:val="clear" w:color="auto" w:fill="FFFFFF"/>
          <w:lang w:eastAsia="ru-RU"/>
        </w:rPr>
        <w:t>, банк расторг </w:t>
      </w:r>
      <w:r w:rsidRPr="004E2EC6">
        <w:rPr>
          <w:rFonts w:ascii="Arial" w:eastAsia="Times New Roman" w:hAnsi="Arial" w:cs="Arial"/>
          <w:b/>
          <w:bCs/>
          <w:color w:val="333333"/>
          <w:sz w:val="23"/>
          <w:szCs w:val="23"/>
          <w:bdr w:val="none" w:sz="0" w:space="0" w:color="auto" w:frame="1"/>
          <w:lang w:eastAsia="ru-RU"/>
        </w:rPr>
        <w:t>договор </w:t>
      </w:r>
      <w:r w:rsidRPr="004E2EC6">
        <w:rPr>
          <w:rFonts w:ascii="Arial" w:eastAsia="Times New Roman" w:hAnsi="Arial" w:cs="Arial"/>
          <w:color w:val="000000"/>
          <w:sz w:val="23"/>
          <w:szCs w:val="23"/>
          <w:shd w:val="clear" w:color="auto" w:fill="FFFFFF"/>
          <w:lang w:eastAsia="ru-RU"/>
        </w:rPr>
        <w:t>26.03.2019, путем выставления в адрес ответчика заключительного счета, который подлежал оплате ответчиком в течение 30 дней после даты его формирования. Однако ответчик не погасила сформировавшуюся задолженность по </w:t>
      </w:r>
      <w:r w:rsidRPr="004E2EC6">
        <w:rPr>
          <w:rFonts w:ascii="Arial" w:eastAsia="Times New Roman" w:hAnsi="Arial" w:cs="Arial"/>
          <w:b/>
          <w:bCs/>
          <w:color w:val="333333"/>
          <w:sz w:val="23"/>
          <w:szCs w:val="23"/>
          <w:bdr w:val="none" w:sz="0" w:space="0" w:color="auto" w:frame="1"/>
          <w:lang w:eastAsia="ru-RU"/>
        </w:rPr>
        <w:t>договору </w:t>
      </w:r>
      <w:r w:rsidRPr="004E2EC6">
        <w:rPr>
          <w:rFonts w:ascii="Arial" w:eastAsia="Times New Roman" w:hAnsi="Arial" w:cs="Arial"/>
          <w:color w:val="000000"/>
          <w:sz w:val="23"/>
          <w:szCs w:val="23"/>
          <w:shd w:val="clear" w:color="auto" w:fill="FFFFFF"/>
          <w:lang w:eastAsia="ru-RU"/>
        </w:rPr>
        <w:t>в установленный </w:t>
      </w:r>
      <w:r w:rsidRPr="004E2EC6">
        <w:rPr>
          <w:rFonts w:ascii="Arial" w:eastAsia="Times New Roman" w:hAnsi="Arial" w:cs="Arial"/>
          <w:b/>
          <w:bCs/>
          <w:color w:val="333333"/>
          <w:sz w:val="23"/>
          <w:szCs w:val="23"/>
          <w:bdr w:val="none" w:sz="0" w:space="0" w:color="auto" w:frame="1"/>
          <w:lang w:eastAsia="ru-RU"/>
        </w:rPr>
        <w:t>договором </w:t>
      </w:r>
      <w:r w:rsidRPr="004E2EC6">
        <w:rPr>
          <w:rFonts w:ascii="Arial" w:eastAsia="Times New Roman" w:hAnsi="Arial" w:cs="Arial"/>
          <w:color w:val="000000"/>
          <w:sz w:val="23"/>
          <w:szCs w:val="23"/>
          <w:shd w:val="clear" w:color="auto" w:fill="FFFFFF"/>
          <w:lang w:eastAsia="ru-RU"/>
        </w:rPr>
        <w:t>кредитный карты срок, в связи с чем Банк просит взыскать с Ивановой Ю.П. задолженность, образовавшуюся за период с 21.10.2018 по 26.03.2019 включительно, в размере 100 413руб. 57 коп., из которых: 72 406 руб. 08 коп. – просроченная задолженность по основному долгу, 24 467 руб. 49 коп. – просроченные проценты, 3540 руб. 00 коп. – штрафные проценты за неуплаченные в срок суммы в погашение задолженности по кредитной карте, а также расходы по оплате государственной пошлины в размере 3208 руб. 27 коп..</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lastRenderedPageBreak/>
        <w:br/>
      </w:r>
      <w:r w:rsidRPr="004E2EC6">
        <w:rPr>
          <w:rFonts w:ascii="Arial" w:eastAsia="Times New Roman" w:hAnsi="Arial" w:cs="Arial"/>
          <w:color w:val="000000"/>
          <w:sz w:val="23"/>
          <w:szCs w:val="23"/>
          <w:shd w:val="clear" w:color="auto" w:fill="FFFFFF"/>
          <w:lang w:eastAsia="ru-RU"/>
        </w:rPr>
        <w:t>Истец в судебное заседание не явился, о месте и времени слушания дела извещен надлежащим образом, имеется ходатайство, в котором указал, что исковые требования поддерживает в полном объеме и просит рассмотреть дело без его участия.</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Ответчик Иванова Ю.П. в судебное заседание не явилась, согласно адресной справке 11.10.2017 зарегистрирована по месту жительства по адресу: &lt;адрес&gt;.</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О времени и месте судебного заседания извещена надлежащим образом, ходатайств об отложении рассмотрения дела не заявляла.</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Согласно пункту 1 статьи </w:t>
      </w:r>
      <w:hyperlink r:id="rId4" w:tgtFrame="_blank" w:tooltip="ГК РФ &gt;  Раздел I. Общие положения &gt; Подраздел 4. Сделки. Решения собраний. Представительство &gt; Глава 9. Сделки &gt; § 1. Понятие, виды и форма сделок &gt; Статья 165.1. Юридически значимые сообщения" w:history="1">
        <w:r w:rsidRPr="004E2EC6">
          <w:rPr>
            <w:rFonts w:ascii="Arial" w:eastAsia="Times New Roman" w:hAnsi="Arial" w:cs="Arial"/>
            <w:color w:val="3C5F87"/>
            <w:sz w:val="23"/>
            <w:szCs w:val="23"/>
            <w:u w:val="single"/>
            <w:bdr w:val="none" w:sz="0" w:space="0" w:color="auto" w:frame="1"/>
            <w:lang w:eastAsia="ru-RU"/>
          </w:rPr>
          <w:t>165.1 ГК РФ</w:t>
        </w:r>
      </w:hyperlink>
      <w:r w:rsidRPr="004E2EC6">
        <w:rPr>
          <w:rFonts w:ascii="Arial" w:eastAsia="Times New Roman" w:hAnsi="Arial" w:cs="Arial"/>
          <w:color w:val="000000"/>
          <w:sz w:val="23"/>
          <w:szCs w:val="23"/>
          <w:shd w:val="clear" w:color="auto" w:fill="FFFFFF"/>
          <w:lang w:eastAsia="ru-RU"/>
        </w:rPr>
        <w:t>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В силу разъяснений, данных в пункте 68 Постановления Пленума Верховного Суда Российской Федерации от 23 июня 2015 года № 25 «О применении судами некоторых положений раздела I части первой Гражданского кодекса Российской Федерации» статья </w:t>
      </w:r>
      <w:hyperlink r:id="rId5" w:tgtFrame="_blank" w:tooltip="ГК РФ &gt;  Раздел I. Общие положения &gt; Подраздел 4. Сделки. Решения собраний. Представительство &gt; Глава 9. Сделки &gt; § 1. Понятие, виды и форма сделок &gt; Статья 165.1. Юридически значимые сообщения" w:history="1">
        <w:r w:rsidRPr="004E2EC6">
          <w:rPr>
            <w:rFonts w:ascii="Arial" w:eastAsia="Times New Roman" w:hAnsi="Arial" w:cs="Arial"/>
            <w:color w:val="3C5F87"/>
            <w:sz w:val="23"/>
            <w:szCs w:val="23"/>
            <w:u w:val="single"/>
            <w:bdr w:val="none" w:sz="0" w:space="0" w:color="auto" w:frame="1"/>
            <w:lang w:eastAsia="ru-RU"/>
          </w:rPr>
          <w:t>165.1</w:t>
        </w:r>
      </w:hyperlink>
      <w:r w:rsidRPr="004E2EC6">
        <w:rPr>
          <w:rFonts w:ascii="Arial" w:eastAsia="Times New Roman" w:hAnsi="Arial" w:cs="Arial"/>
          <w:color w:val="000000"/>
          <w:sz w:val="23"/>
          <w:szCs w:val="23"/>
          <w:shd w:val="clear" w:color="auto" w:fill="FFFFFF"/>
          <w:lang w:eastAsia="ru-RU"/>
        </w:rPr>
        <w:t> Гражданского кодекса Российской Федерации подлежит применению также к сообщениям суда. Риск неполучения поступившей корреспонденции несет адресат.</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Учитывая, что ответчик Иванова Ю.П. возражений на иск не представила, ходатайств об отложении слушания дела и о рассмотрении дела в её отсутствие не поступало, суд на основании ст. </w:t>
      </w:r>
      <w:hyperlink r:id="rId6" w:tgtFrame="_blank" w:tooltip="ГК РФ &gt;  Раздел I. Общие положения &gt; Подраздел 4. Сделки. Решения собраний. Представительство &gt; Глава 9. Сделки &gt; § 1. Понятие, виды и форма сделок &gt; Статья 165.1. Юридически значимые сообщения" w:history="1">
        <w:r w:rsidRPr="004E2EC6">
          <w:rPr>
            <w:rFonts w:ascii="Arial" w:eastAsia="Times New Roman" w:hAnsi="Arial" w:cs="Arial"/>
            <w:color w:val="3C5F87"/>
            <w:sz w:val="23"/>
            <w:szCs w:val="23"/>
            <w:u w:val="single"/>
            <w:bdr w:val="none" w:sz="0" w:space="0" w:color="auto" w:frame="1"/>
            <w:lang w:eastAsia="ru-RU"/>
          </w:rPr>
          <w:t>165.1 ГК РФ</w:t>
        </w:r>
      </w:hyperlink>
      <w:r w:rsidRPr="004E2EC6">
        <w:rPr>
          <w:rFonts w:ascii="Arial" w:eastAsia="Times New Roman" w:hAnsi="Arial" w:cs="Arial"/>
          <w:color w:val="000000"/>
          <w:sz w:val="23"/>
          <w:szCs w:val="23"/>
          <w:shd w:val="clear" w:color="auto" w:fill="FFFFFF"/>
          <w:lang w:eastAsia="ru-RU"/>
        </w:rPr>
        <w:t> и ч. 4 ст. </w:t>
      </w:r>
      <w:hyperlink r:id="rId7" w:tgtFrame="_blank" w:tooltip="ГПК РФ &gt;  Раздел II. Производство в суде первой инстанции &gt; Подраздел II. Исковое производство &gt; Глава 15. Судебное разбирательство &gt; Статья 167. Последствия неявки в судебное заседание лиц, участвующих в деле, их представителей" w:history="1">
        <w:r w:rsidRPr="004E2EC6">
          <w:rPr>
            <w:rFonts w:ascii="Arial" w:eastAsia="Times New Roman" w:hAnsi="Arial" w:cs="Arial"/>
            <w:color w:val="3C5F87"/>
            <w:sz w:val="23"/>
            <w:szCs w:val="23"/>
            <w:u w:val="single"/>
            <w:bdr w:val="none" w:sz="0" w:space="0" w:color="auto" w:frame="1"/>
            <w:lang w:eastAsia="ru-RU"/>
          </w:rPr>
          <w:t>167 ГПК РФ</w:t>
        </w:r>
      </w:hyperlink>
      <w:r w:rsidRPr="004E2EC6">
        <w:rPr>
          <w:rFonts w:ascii="Arial" w:eastAsia="Times New Roman" w:hAnsi="Arial" w:cs="Arial"/>
          <w:color w:val="000000"/>
          <w:sz w:val="23"/>
          <w:szCs w:val="23"/>
          <w:shd w:val="clear" w:color="auto" w:fill="FFFFFF"/>
          <w:lang w:eastAsia="ru-RU"/>
        </w:rPr>
        <w:t> считает возможным рассмотреть дело в отсутствие ответчика.</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Суд, исследовав письменные материалы дела, приходит к следующему.</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В соответствии со ст. </w:t>
      </w:r>
      <w:hyperlink r:id="rId8"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09. Общие положения" w:history="1">
        <w:r w:rsidRPr="004E2EC6">
          <w:rPr>
            <w:rFonts w:ascii="Arial" w:eastAsia="Times New Roman" w:hAnsi="Arial" w:cs="Arial"/>
            <w:color w:val="3C5F87"/>
            <w:sz w:val="23"/>
            <w:szCs w:val="23"/>
            <w:u w:val="single"/>
            <w:bdr w:val="none" w:sz="0" w:space="0" w:color="auto" w:frame="1"/>
            <w:lang w:eastAsia="ru-RU"/>
          </w:rPr>
          <w:t>309 ГК РФ</w:t>
        </w:r>
      </w:hyperlink>
      <w:r w:rsidRPr="004E2EC6">
        <w:rPr>
          <w:rFonts w:ascii="Arial" w:eastAsia="Times New Roman" w:hAnsi="Arial" w:cs="Arial"/>
          <w:color w:val="000000"/>
          <w:sz w:val="23"/>
          <w:szCs w:val="23"/>
          <w:shd w:val="clear" w:color="auto" w:fill="FFFFFF"/>
          <w:lang w:eastAsia="ru-RU"/>
        </w:rPr>
        <w:t>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Согласно ч. 1 ст. </w:t>
      </w:r>
      <w:hyperlink r:id="rId9"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10. Недопустимость одностороннего отказа от исполнения обязательства" w:history="1">
        <w:r w:rsidRPr="004E2EC6">
          <w:rPr>
            <w:rFonts w:ascii="Arial" w:eastAsia="Times New Roman" w:hAnsi="Arial" w:cs="Arial"/>
            <w:color w:val="3C5F87"/>
            <w:sz w:val="23"/>
            <w:szCs w:val="23"/>
            <w:u w:val="single"/>
            <w:bdr w:val="none" w:sz="0" w:space="0" w:color="auto" w:frame="1"/>
            <w:lang w:eastAsia="ru-RU"/>
          </w:rPr>
          <w:t>310 ГК РФ</w:t>
        </w:r>
      </w:hyperlink>
      <w:r w:rsidRPr="004E2EC6">
        <w:rPr>
          <w:rFonts w:ascii="Arial" w:eastAsia="Times New Roman" w:hAnsi="Arial" w:cs="Arial"/>
          <w:color w:val="000000"/>
          <w:sz w:val="23"/>
          <w:szCs w:val="23"/>
          <w:shd w:val="clear" w:color="auto" w:fill="FFFFFF"/>
          <w:lang w:eastAsia="ru-RU"/>
        </w:rPr>
        <w:t>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В силу ч. 1 ст. </w:t>
      </w:r>
      <w:hyperlink r:id="rId10" w:tgtFrame="_blank" w:tooltip="ГК РФ &gt;  Раздел IV. Отдельные виды обязательств &gt; Глава 42. Заем и кредит &gt; § 2. Кредит &gt; Статья 819. Кредитный договор" w:history="1">
        <w:r w:rsidRPr="004E2EC6">
          <w:rPr>
            <w:rFonts w:ascii="Arial" w:eastAsia="Times New Roman" w:hAnsi="Arial" w:cs="Arial"/>
            <w:color w:val="3C5F87"/>
            <w:sz w:val="23"/>
            <w:szCs w:val="23"/>
            <w:u w:val="single"/>
            <w:bdr w:val="none" w:sz="0" w:space="0" w:color="auto" w:frame="1"/>
            <w:lang w:eastAsia="ru-RU"/>
          </w:rPr>
          <w:t>819 ГК РФ</w:t>
        </w:r>
      </w:hyperlink>
      <w:r w:rsidRPr="004E2EC6">
        <w:rPr>
          <w:rFonts w:ascii="Arial" w:eastAsia="Times New Roman" w:hAnsi="Arial" w:cs="Arial"/>
          <w:color w:val="000000"/>
          <w:sz w:val="23"/>
          <w:szCs w:val="23"/>
          <w:shd w:val="clear" w:color="auto" w:fill="FFFFFF"/>
          <w:lang w:eastAsia="ru-RU"/>
        </w:rPr>
        <w:t> по кредитному </w:t>
      </w:r>
      <w:r w:rsidRPr="004E2EC6">
        <w:rPr>
          <w:rFonts w:ascii="Arial" w:eastAsia="Times New Roman" w:hAnsi="Arial" w:cs="Arial"/>
          <w:b/>
          <w:bCs/>
          <w:color w:val="333333"/>
          <w:sz w:val="23"/>
          <w:szCs w:val="23"/>
          <w:bdr w:val="none" w:sz="0" w:space="0" w:color="auto" w:frame="1"/>
          <w:lang w:eastAsia="ru-RU"/>
        </w:rPr>
        <w:t>договору </w:t>
      </w:r>
      <w:r w:rsidRPr="004E2EC6">
        <w:rPr>
          <w:rFonts w:ascii="Arial" w:eastAsia="Times New Roman" w:hAnsi="Arial" w:cs="Arial"/>
          <w:color w:val="000000"/>
          <w:sz w:val="23"/>
          <w:szCs w:val="23"/>
          <w:shd w:val="clear" w:color="auto" w:fill="FFFFFF"/>
          <w:lang w:eastAsia="ru-RU"/>
        </w:rPr>
        <w:t>банк или иная кредитная организация (кредитор) обязуется предоставить денежные средства (кредит) заемщику в размере и на условиях, предусмотренных </w:t>
      </w:r>
      <w:r w:rsidRPr="004E2EC6">
        <w:rPr>
          <w:rFonts w:ascii="Arial" w:eastAsia="Times New Roman" w:hAnsi="Arial" w:cs="Arial"/>
          <w:b/>
          <w:bCs/>
          <w:color w:val="333333"/>
          <w:sz w:val="23"/>
          <w:szCs w:val="23"/>
          <w:bdr w:val="none" w:sz="0" w:space="0" w:color="auto" w:frame="1"/>
          <w:lang w:eastAsia="ru-RU"/>
        </w:rPr>
        <w:t>договором </w:t>
      </w:r>
      <w:r w:rsidRPr="004E2EC6">
        <w:rPr>
          <w:rFonts w:ascii="Arial" w:eastAsia="Times New Roman" w:hAnsi="Arial" w:cs="Arial"/>
          <w:color w:val="000000"/>
          <w:sz w:val="23"/>
          <w:szCs w:val="23"/>
          <w:shd w:val="clear" w:color="auto" w:fill="FFFFFF"/>
          <w:lang w:eastAsia="ru-RU"/>
        </w:rPr>
        <w:t>, а заемщик обязуется возвратить полученную денежную сумму и уплатить проценты на нее.</w:t>
      </w:r>
    </w:p>
    <w:p w14:paraId="72266608" w14:textId="48E53FEA" w:rsidR="004E2EC6" w:rsidRPr="004E2EC6" w:rsidRDefault="004E2EC6" w:rsidP="004E2EC6">
      <w:pPr>
        <w:spacing w:after="0" w:line="240" w:lineRule="auto"/>
        <w:rPr>
          <w:rFonts w:ascii="Times New Roman" w:eastAsia="Times New Roman" w:hAnsi="Times New Roman" w:cs="Times New Roman"/>
          <w:sz w:val="24"/>
          <w:szCs w:val="24"/>
          <w:lang w:eastAsia="ru-RU"/>
        </w:rPr>
      </w:pP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В соответствии со ст. </w:t>
      </w:r>
      <w:hyperlink r:id="rId11" w:tgtFrame="_blank" w:tooltip="ГК РФ &gt;  Раздел IV. Отдельные виды обязательств &gt; Глава 42. Заем и кредит &gt; § 1. Заем &gt; Статья 810. Обязанность заемщика возвратить сумму займа" w:history="1">
        <w:r w:rsidRPr="004E2EC6">
          <w:rPr>
            <w:rFonts w:ascii="Arial" w:eastAsia="Times New Roman" w:hAnsi="Arial" w:cs="Arial"/>
            <w:color w:val="3C5F87"/>
            <w:sz w:val="23"/>
            <w:szCs w:val="23"/>
            <w:u w:val="single"/>
            <w:bdr w:val="none" w:sz="0" w:space="0" w:color="auto" w:frame="1"/>
            <w:lang w:eastAsia="ru-RU"/>
          </w:rPr>
          <w:t>810 ГК РФ</w:t>
        </w:r>
      </w:hyperlink>
      <w:r w:rsidRPr="004E2EC6">
        <w:rPr>
          <w:rFonts w:ascii="Arial" w:eastAsia="Times New Roman" w:hAnsi="Arial" w:cs="Arial"/>
          <w:color w:val="000000"/>
          <w:sz w:val="23"/>
          <w:szCs w:val="23"/>
          <w:shd w:val="clear" w:color="auto" w:fill="FFFFFF"/>
          <w:lang w:eastAsia="ru-RU"/>
        </w:rPr>
        <w:t> заемщик обязан возвратить займодавцу полученную сумму займа в срок и в порядке, которые предусмотрены </w:t>
      </w:r>
      <w:r w:rsidRPr="004E2EC6">
        <w:rPr>
          <w:rFonts w:ascii="Arial" w:eastAsia="Times New Roman" w:hAnsi="Arial" w:cs="Arial"/>
          <w:b/>
          <w:bCs/>
          <w:color w:val="333333"/>
          <w:sz w:val="23"/>
          <w:szCs w:val="23"/>
          <w:bdr w:val="none" w:sz="0" w:space="0" w:color="auto" w:frame="1"/>
          <w:lang w:eastAsia="ru-RU"/>
        </w:rPr>
        <w:t>договором </w:t>
      </w:r>
      <w:r w:rsidRPr="004E2EC6">
        <w:rPr>
          <w:rFonts w:ascii="Arial" w:eastAsia="Times New Roman" w:hAnsi="Arial" w:cs="Arial"/>
          <w:color w:val="000000"/>
          <w:sz w:val="23"/>
          <w:szCs w:val="23"/>
          <w:shd w:val="clear" w:color="auto" w:fill="FFFFFF"/>
          <w:lang w:eastAsia="ru-RU"/>
        </w:rPr>
        <w:t>займа.</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Пунктом 1 статьи </w:t>
      </w:r>
      <w:hyperlink r:id="rId12" w:tgtFrame="_blank" w:tooltip="ГК РФ &gt;  Раздел IV. Отдельные виды обязательств &gt; Глава 42. Заем и кредит &gt; § 1. Заем &gt; Статья 809. Проценты по договору займа" w:history="1">
        <w:r w:rsidRPr="004E2EC6">
          <w:rPr>
            <w:rFonts w:ascii="Arial" w:eastAsia="Times New Roman" w:hAnsi="Arial" w:cs="Arial"/>
            <w:color w:val="3C5F87"/>
            <w:sz w:val="23"/>
            <w:szCs w:val="23"/>
            <w:u w:val="single"/>
            <w:bdr w:val="none" w:sz="0" w:space="0" w:color="auto" w:frame="1"/>
            <w:lang w:eastAsia="ru-RU"/>
          </w:rPr>
          <w:t>809 ГК РФ</w:t>
        </w:r>
      </w:hyperlink>
      <w:r w:rsidRPr="004E2EC6">
        <w:rPr>
          <w:rFonts w:ascii="Arial" w:eastAsia="Times New Roman" w:hAnsi="Arial" w:cs="Arial"/>
          <w:color w:val="000000"/>
          <w:sz w:val="23"/>
          <w:szCs w:val="23"/>
          <w:shd w:val="clear" w:color="auto" w:fill="FFFFFF"/>
          <w:lang w:eastAsia="ru-RU"/>
        </w:rPr>
        <w:t> установлено, что если иное не предусмотрено законом или </w:t>
      </w:r>
      <w:r w:rsidRPr="004E2EC6">
        <w:rPr>
          <w:rFonts w:ascii="Arial" w:eastAsia="Times New Roman" w:hAnsi="Arial" w:cs="Arial"/>
          <w:b/>
          <w:bCs/>
          <w:color w:val="333333"/>
          <w:sz w:val="23"/>
          <w:szCs w:val="23"/>
          <w:bdr w:val="none" w:sz="0" w:space="0" w:color="auto" w:frame="1"/>
          <w:lang w:eastAsia="ru-RU"/>
        </w:rPr>
        <w:t>договором </w:t>
      </w:r>
      <w:r w:rsidRPr="004E2EC6">
        <w:rPr>
          <w:rFonts w:ascii="Arial" w:eastAsia="Times New Roman" w:hAnsi="Arial" w:cs="Arial"/>
          <w:color w:val="000000"/>
          <w:sz w:val="23"/>
          <w:szCs w:val="23"/>
          <w:shd w:val="clear" w:color="auto" w:fill="FFFFFF"/>
          <w:lang w:eastAsia="ru-RU"/>
        </w:rPr>
        <w:t>займа, займодавец имеет право на получение с заемщика процентов на сумму займа в размерах и в порядке, определенных </w:t>
      </w:r>
      <w:r w:rsidRPr="004E2EC6">
        <w:rPr>
          <w:rFonts w:ascii="Arial" w:eastAsia="Times New Roman" w:hAnsi="Arial" w:cs="Arial"/>
          <w:b/>
          <w:bCs/>
          <w:color w:val="333333"/>
          <w:sz w:val="23"/>
          <w:szCs w:val="23"/>
          <w:bdr w:val="none" w:sz="0" w:space="0" w:color="auto" w:frame="1"/>
          <w:lang w:eastAsia="ru-RU"/>
        </w:rPr>
        <w:t>договором </w:t>
      </w:r>
      <w:r w:rsidRPr="004E2EC6">
        <w:rPr>
          <w:rFonts w:ascii="Arial" w:eastAsia="Times New Roman" w:hAnsi="Arial" w:cs="Arial"/>
          <w:color w:val="000000"/>
          <w:sz w:val="23"/>
          <w:szCs w:val="23"/>
          <w:shd w:val="clear" w:color="auto" w:fill="FFFFFF"/>
          <w:lang w:eastAsia="ru-RU"/>
        </w:rPr>
        <w:t>.</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lastRenderedPageBreak/>
        <w:br/>
      </w:r>
      <w:r w:rsidRPr="004E2EC6">
        <w:rPr>
          <w:rFonts w:ascii="Arial" w:eastAsia="Times New Roman" w:hAnsi="Arial" w:cs="Arial"/>
          <w:color w:val="000000"/>
          <w:sz w:val="23"/>
          <w:szCs w:val="23"/>
          <w:shd w:val="clear" w:color="auto" w:fill="FFFFFF"/>
          <w:lang w:eastAsia="ru-RU"/>
        </w:rPr>
        <w:t>Согласно п. 2 ст. </w:t>
      </w:r>
      <w:hyperlink r:id="rId13" w:tgtFrame="_blank" w:tooltip="ГК РФ &gt;  Раздел IV. Отдельные виды обязательств &gt; Глава 42. Заем и кредит &gt; § 1. Заем &gt; Статья 811. Последствия нарушения заемщиком договора займа" w:history="1">
        <w:r w:rsidRPr="004E2EC6">
          <w:rPr>
            <w:rFonts w:ascii="Arial" w:eastAsia="Times New Roman" w:hAnsi="Arial" w:cs="Arial"/>
            <w:color w:val="3C5F87"/>
            <w:sz w:val="23"/>
            <w:szCs w:val="23"/>
            <w:u w:val="single"/>
            <w:bdr w:val="none" w:sz="0" w:space="0" w:color="auto" w:frame="1"/>
            <w:lang w:eastAsia="ru-RU"/>
          </w:rPr>
          <w:t>811 ГК РФ</w:t>
        </w:r>
      </w:hyperlink>
      <w:r w:rsidRPr="004E2EC6">
        <w:rPr>
          <w:rFonts w:ascii="Arial" w:eastAsia="Times New Roman" w:hAnsi="Arial" w:cs="Arial"/>
          <w:color w:val="000000"/>
          <w:sz w:val="23"/>
          <w:szCs w:val="23"/>
          <w:shd w:val="clear" w:color="auto" w:fill="FFFFFF"/>
          <w:lang w:eastAsia="ru-RU"/>
        </w:rPr>
        <w:t>, если </w:t>
      </w:r>
      <w:r w:rsidRPr="004E2EC6">
        <w:rPr>
          <w:rFonts w:ascii="Arial" w:eastAsia="Times New Roman" w:hAnsi="Arial" w:cs="Arial"/>
          <w:b/>
          <w:bCs/>
          <w:color w:val="333333"/>
          <w:sz w:val="23"/>
          <w:szCs w:val="23"/>
          <w:bdr w:val="none" w:sz="0" w:space="0" w:color="auto" w:frame="1"/>
          <w:lang w:eastAsia="ru-RU"/>
        </w:rPr>
        <w:t>договором </w:t>
      </w:r>
      <w:r w:rsidRPr="004E2EC6">
        <w:rPr>
          <w:rFonts w:ascii="Arial" w:eastAsia="Times New Roman" w:hAnsi="Arial" w:cs="Arial"/>
          <w:color w:val="000000"/>
          <w:sz w:val="23"/>
          <w:szCs w:val="23"/>
          <w:shd w:val="clear" w:color="auto" w:fill="FFFFFF"/>
          <w:lang w:eastAsia="ru-RU"/>
        </w:rPr>
        <w:t>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причитающимися процентами.</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Судом установлено, что ДД.ММ.ГГГГ между АО «Тинькофф Банк» и Ивановой Ю.П. был заключен </w:t>
      </w:r>
      <w:r w:rsidRPr="004E2EC6">
        <w:rPr>
          <w:rFonts w:ascii="Arial" w:eastAsia="Times New Roman" w:hAnsi="Arial" w:cs="Arial"/>
          <w:b/>
          <w:bCs/>
          <w:color w:val="333333"/>
          <w:sz w:val="23"/>
          <w:szCs w:val="23"/>
          <w:bdr w:val="none" w:sz="0" w:space="0" w:color="auto" w:frame="1"/>
          <w:lang w:eastAsia="ru-RU"/>
        </w:rPr>
        <w:t>договор </w:t>
      </w:r>
      <w:r w:rsidRPr="004E2EC6">
        <w:rPr>
          <w:rFonts w:ascii="Arial" w:eastAsia="Times New Roman" w:hAnsi="Arial" w:cs="Arial"/>
          <w:color w:val="000000"/>
          <w:sz w:val="23"/>
          <w:szCs w:val="23"/>
          <w:shd w:val="clear" w:color="auto" w:fill="FFFFFF"/>
          <w:lang w:eastAsia="ru-RU"/>
        </w:rPr>
        <w:t>кредитной карты №. Согласно заявлению-анкете на оформление кредитной карты Тинькофф Иванова Ю.П. была ознакомлена и согласна с условиями и тарифами, а также обязалась их исполнять (л.д. 26).</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Пунктом 5.11 Общих условий выпуска и обслуживания кредитных карт установлено, что клиент обязан ежемесячно оплачивать минимальный платеж в размере и в срок, указанные в счете-выписке. В случае неоплаты минимального платежа банк имеет право заблокировать все кредитные карты, выпущенные в рамках </w:t>
      </w:r>
      <w:r w:rsidRPr="004E2EC6">
        <w:rPr>
          <w:rFonts w:ascii="Arial" w:eastAsia="Times New Roman" w:hAnsi="Arial" w:cs="Arial"/>
          <w:b/>
          <w:bCs/>
          <w:color w:val="333333"/>
          <w:sz w:val="23"/>
          <w:szCs w:val="23"/>
          <w:bdr w:val="none" w:sz="0" w:space="0" w:color="auto" w:frame="1"/>
          <w:lang w:eastAsia="ru-RU"/>
        </w:rPr>
        <w:t>договора </w:t>
      </w:r>
      <w:r w:rsidRPr="004E2EC6">
        <w:rPr>
          <w:rFonts w:ascii="Arial" w:eastAsia="Times New Roman" w:hAnsi="Arial" w:cs="Arial"/>
          <w:color w:val="000000"/>
          <w:sz w:val="23"/>
          <w:szCs w:val="23"/>
          <w:shd w:val="clear" w:color="auto" w:fill="FFFFFF"/>
          <w:lang w:eastAsia="ru-RU"/>
        </w:rPr>
        <w:t>. Для возобновления операций по кредитной карте клиент должен уплатить образовавшуюся задолженность по уплате минимального платежа. При неоплате минимального платежа клиент должен уплатить штраф за неоплату минимального платежа согласно тарифному плану. Банк рассматривает любой поступивший платеж как признание клиентом данного штрафа в размере поступившего платежа, но не более суммы штрафа, определенного тарифным планом (л.д. 34).</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Ответчик Иванова Ю. П. воспользовалась кредитной картой, выпущенной на её имя АО «Тинькофф Банк», однако исполняла свои обязательства по возврату денежных средств несвоевременно, что подтверждается расчетом задолженности по </w:t>
      </w:r>
      <w:r w:rsidRPr="004E2EC6">
        <w:rPr>
          <w:rFonts w:ascii="Arial" w:eastAsia="Times New Roman" w:hAnsi="Arial" w:cs="Arial"/>
          <w:b/>
          <w:bCs/>
          <w:color w:val="333333"/>
          <w:sz w:val="23"/>
          <w:szCs w:val="23"/>
          <w:bdr w:val="none" w:sz="0" w:space="0" w:color="auto" w:frame="1"/>
          <w:lang w:eastAsia="ru-RU"/>
        </w:rPr>
        <w:t>договору </w:t>
      </w:r>
      <w:r w:rsidRPr="004E2EC6">
        <w:rPr>
          <w:rFonts w:ascii="Arial" w:eastAsia="Times New Roman" w:hAnsi="Arial" w:cs="Arial"/>
          <w:color w:val="000000"/>
          <w:sz w:val="23"/>
          <w:szCs w:val="23"/>
          <w:shd w:val="clear" w:color="auto" w:fill="FFFFFF"/>
          <w:lang w:eastAsia="ru-RU"/>
        </w:rPr>
        <w:t>кредитной линии № (л.д.19-23), а также справкой о размере задолженности от 04.12.2019 (л.д. 10).</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Проверив представленный истцом расчет задолженности, суд признает его верным, поскольку он согласуется с условиями кредитного </w:t>
      </w:r>
      <w:r w:rsidRPr="004E2EC6">
        <w:rPr>
          <w:rFonts w:ascii="Arial" w:eastAsia="Times New Roman" w:hAnsi="Arial" w:cs="Arial"/>
          <w:b/>
          <w:bCs/>
          <w:color w:val="333333"/>
          <w:sz w:val="23"/>
          <w:szCs w:val="23"/>
          <w:bdr w:val="none" w:sz="0" w:space="0" w:color="auto" w:frame="1"/>
          <w:lang w:eastAsia="ru-RU"/>
        </w:rPr>
        <w:t>договора </w:t>
      </w:r>
      <w:r w:rsidRPr="004E2EC6">
        <w:rPr>
          <w:rFonts w:ascii="Arial" w:eastAsia="Times New Roman" w:hAnsi="Arial" w:cs="Arial"/>
          <w:color w:val="000000"/>
          <w:sz w:val="23"/>
          <w:szCs w:val="23"/>
          <w:shd w:val="clear" w:color="auto" w:fill="FFFFFF"/>
          <w:lang w:eastAsia="ru-RU"/>
        </w:rPr>
        <w:t>и является арифметически правильным.</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При заключении </w:t>
      </w:r>
      <w:r w:rsidRPr="004E2EC6">
        <w:rPr>
          <w:rFonts w:ascii="Arial" w:eastAsia="Times New Roman" w:hAnsi="Arial" w:cs="Arial"/>
          <w:b/>
          <w:bCs/>
          <w:color w:val="333333"/>
          <w:sz w:val="23"/>
          <w:szCs w:val="23"/>
          <w:bdr w:val="none" w:sz="0" w:space="0" w:color="auto" w:frame="1"/>
          <w:lang w:eastAsia="ru-RU"/>
        </w:rPr>
        <w:t>договора </w:t>
      </w:r>
      <w:r w:rsidRPr="004E2EC6">
        <w:rPr>
          <w:rFonts w:ascii="Arial" w:eastAsia="Times New Roman" w:hAnsi="Arial" w:cs="Arial"/>
          <w:color w:val="000000"/>
          <w:sz w:val="23"/>
          <w:szCs w:val="23"/>
          <w:shd w:val="clear" w:color="auto" w:fill="FFFFFF"/>
          <w:lang w:eastAsia="ru-RU"/>
        </w:rPr>
        <w:t>Иванова Ю.П. знакомилась с условиями </w:t>
      </w:r>
      <w:r w:rsidRPr="004E2EC6">
        <w:rPr>
          <w:rFonts w:ascii="Arial" w:eastAsia="Times New Roman" w:hAnsi="Arial" w:cs="Arial"/>
          <w:b/>
          <w:bCs/>
          <w:color w:val="333333"/>
          <w:sz w:val="23"/>
          <w:szCs w:val="23"/>
          <w:bdr w:val="none" w:sz="0" w:space="0" w:color="auto" w:frame="1"/>
          <w:lang w:eastAsia="ru-RU"/>
        </w:rPr>
        <w:t>договора </w:t>
      </w:r>
      <w:r w:rsidRPr="004E2EC6">
        <w:rPr>
          <w:rFonts w:ascii="Arial" w:eastAsia="Times New Roman" w:hAnsi="Arial" w:cs="Arial"/>
          <w:color w:val="000000"/>
          <w:sz w:val="23"/>
          <w:szCs w:val="23"/>
          <w:shd w:val="clear" w:color="auto" w:fill="FFFFFF"/>
          <w:lang w:eastAsia="ru-RU"/>
        </w:rPr>
        <w:t>, подписав </w:t>
      </w:r>
      <w:r w:rsidRPr="004E2EC6">
        <w:rPr>
          <w:rFonts w:ascii="Arial" w:eastAsia="Times New Roman" w:hAnsi="Arial" w:cs="Arial"/>
          <w:b/>
          <w:bCs/>
          <w:color w:val="333333"/>
          <w:sz w:val="23"/>
          <w:szCs w:val="23"/>
          <w:bdr w:val="none" w:sz="0" w:space="0" w:color="auto" w:frame="1"/>
          <w:lang w:eastAsia="ru-RU"/>
        </w:rPr>
        <w:t>договор </w:t>
      </w:r>
      <w:r w:rsidRPr="004E2EC6">
        <w:rPr>
          <w:rFonts w:ascii="Arial" w:eastAsia="Times New Roman" w:hAnsi="Arial" w:cs="Arial"/>
          <w:color w:val="000000"/>
          <w:sz w:val="23"/>
          <w:szCs w:val="23"/>
          <w:shd w:val="clear" w:color="auto" w:fill="FFFFFF"/>
          <w:lang w:eastAsia="ru-RU"/>
        </w:rPr>
        <w:t>, присоединился к условиям кредитования, определенным банком в стандартных формах кредитования (Общих условиях и Тарифах), в связи с чем была обязана соблюдать данные условия. Взыскание штрафных санкций предусмотрено заключенным между сторонами </w:t>
      </w:r>
      <w:r w:rsidRPr="004E2EC6">
        <w:rPr>
          <w:rFonts w:ascii="Arial" w:eastAsia="Times New Roman" w:hAnsi="Arial" w:cs="Arial"/>
          <w:b/>
          <w:bCs/>
          <w:color w:val="333333"/>
          <w:sz w:val="23"/>
          <w:szCs w:val="23"/>
          <w:bdr w:val="none" w:sz="0" w:space="0" w:color="auto" w:frame="1"/>
          <w:lang w:eastAsia="ru-RU"/>
        </w:rPr>
        <w:t>договором </w:t>
      </w:r>
      <w:r w:rsidRPr="004E2EC6">
        <w:rPr>
          <w:rFonts w:ascii="Arial" w:eastAsia="Times New Roman" w:hAnsi="Arial" w:cs="Arial"/>
          <w:color w:val="000000"/>
          <w:sz w:val="23"/>
          <w:szCs w:val="23"/>
          <w:shd w:val="clear" w:color="auto" w:fill="FFFFFF"/>
          <w:lang w:eastAsia="ru-RU"/>
        </w:rPr>
        <w:t>.</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В соответствии с ч.ч. 1, 4 ст. </w:t>
      </w:r>
      <w:hyperlink r:id="rId14" w:tgtFrame="_blank" w:tooltip="ГК РФ &gt;  Раздел III. Общая часть обязательственного права &gt; Подраздел 2. Общие положения о договоре &gt; Глава 27. Понятие и условия договора &gt; Статья 421. Свобода договора" w:history="1">
        <w:r w:rsidRPr="004E2EC6">
          <w:rPr>
            <w:rFonts w:ascii="Arial" w:eastAsia="Times New Roman" w:hAnsi="Arial" w:cs="Arial"/>
            <w:color w:val="3C5F87"/>
            <w:sz w:val="23"/>
            <w:szCs w:val="23"/>
            <w:u w:val="single"/>
            <w:bdr w:val="none" w:sz="0" w:space="0" w:color="auto" w:frame="1"/>
            <w:lang w:eastAsia="ru-RU"/>
          </w:rPr>
          <w:t>421 ГК РФ</w:t>
        </w:r>
      </w:hyperlink>
      <w:r w:rsidRPr="004E2EC6">
        <w:rPr>
          <w:rFonts w:ascii="Arial" w:eastAsia="Times New Roman" w:hAnsi="Arial" w:cs="Arial"/>
          <w:color w:val="000000"/>
          <w:sz w:val="23"/>
          <w:szCs w:val="23"/>
          <w:shd w:val="clear" w:color="auto" w:fill="FFFFFF"/>
          <w:lang w:eastAsia="ru-RU"/>
        </w:rPr>
        <w:t> граждане и юридические лица свободны в заключении </w:t>
      </w:r>
      <w:r w:rsidRPr="004E2EC6">
        <w:rPr>
          <w:rFonts w:ascii="Arial" w:eastAsia="Times New Roman" w:hAnsi="Arial" w:cs="Arial"/>
          <w:b/>
          <w:bCs/>
          <w:color w:val="333333"/>
          <w:sz w:val="23"/>
          <w:szCs w:val="23"/>
          <w:bdr w:val="none" w:sz="0" w:space="0" w:color="auto" w:frame="1"/>
          <w:lang w:eastAsia="ru-RU"/>
        </w:rPr>
        <w:t>договора </w:t>
      </w:r>
      <w:r w:rsidRPr="004E2EC6">
        <w:rPr>
          <w:rFonts w:ascii="Arial" w:eastAsia="Times New Roman" w:hAnsi="Arial" w:cs="Arial"/>
          <w:color w:val="000000"/>
          <w:sz w:val="23"/>
          <w:szCs w:val="23"/>
          <w:shd w:val="clear" w:color="auto" w:fill="FFFFFF"/>
          <w:lang w:eastAsia="ru-RU"/>
        </w:rPr>
        <w:t>. Условия </w:t>
      </w:r>
      <w:r w:rsidRPr="004E2EC6">
        <w:rPr>
          <w:rFonts w:ascii="Arial" w:eastAsia="Times New Roman" w:hAnsi="Arial" w:cs="Arial"/>
          <w:b/>
          <w:bCs/>
          <w:color w:val="333333"/>
          <w:sz w:val="23"/>
          <w:szCs w:val="23"/>
          <w:bdr w:val="none" w:sz="0" w:space="0" w:color="auto" w:frame="1"/>
          <w:lang w:eastAsia="ru-RU"/>
        </w:rPr>
        <w:t>договора </w:t>
      </w:r>
      <w:r w:rsidRPr="004E2EC6">
        <w:rPr>
          <w:rFonts w:ascii="Arial" w:eastAsia="Times New Roman" w:hAnsi="Arial" w:cs="Arial"/>
          <w:color w:val="000000"/>
          <w:sz w:val="23"/>
          <w:szCs w:val="23"/>
          <w:shd w:val="clear" w:color="auto" w:fill="FFFFFF"/>
          <w:lang w:eastAsia="ru-RU"/>
        </w:rPr>
        <w:t>определяются по усмотрению сторон, кроме случаев, когда содержание соответствующего условия предписано законом или иными правовыми актами.</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Волеизъявление ответчика </w:t>
      </w:r>
      <w:r w:rsidRPr="004E2EC6">
        <w:rPr>
          <w:rFonts w:ascii="Arial" w:eastAsia="Times New Roman" w:hAnsi="Arial" w:cs="Arial"/>
          <w:b/>
          <w:bCs/>
          <w:color w:val="333333"/>
          <w:sz w:val="23"/>
          <w:szCs w:val="23"/>
          <w:bdr w:val="none" w:sz="0" w:space="0" w:color="auto" w:frame="1"/>
          <w:lang w:eastAsia="ru-RU"/>
        </w:rPr>
        <w:t>на </w:t>
      </w:r>
      <w:r w:rsidRPr="004E2EC6">
        <w:rPr>
          <w:rFonts w:ascii="Arial" w:eastAsia="Times New Roman" w:hAnsi="Arial" w:cs="Arial"/>
          <w:color w:val="000000"/>
          <w:sz w:val="23"/>
          <w:szCs w:val="23"/>
          <w:shd w:val="clear" w:color="auto" w:fill="FFFFFF"/>
          <w:lang w:eastAsia="ru-RU"/>
        </w:rPr>
        <w:t>заключение </w:t>
      </w:r>
      <w:r w:rsidRPr="004E2EC6">
        <w:rPr>
          <w:rFonts w:ascii="Arial" w:eastAsia="Times New Roman" w:hAnsi="Arial" w:cs="Arial"/>
          <w:b/>
          <w:bCs/>
          <w:color w:val="333333"/>
          <w:sz w:val="23"/>
          <w:szCs w:val="23"/>
          <w:bdr w:val="none" w:sz="0" w:space="0" w:color="auto" w:frame="1"/>
          <w:lang w:eastAsia="ru-RU"/>
        </w:rPr>
        <w:t>договора </w:t>
      </w:r>
      <w:r w:rsidRPr="004E2EC6">
        <w:rPr>
          <w:rFonts w:ascii="Arial" w:eastAsia="Times New Roman" w:hAnsi="Arial" w:cs="Arial"/>
          <w:color w:val="000000"/>
          <w:sz w:val="23"/>
          <w:szCs w:val="23"/>
          <w:shd w:val="clear" w:color="auto" w:fill="FFFFFF"/>
          <w:lang w:eastAsia="ru-RU"/>
        </w:rPr>
        <w:t>кредитной карты зафиксировано в заявлении-анкете Ивановой Ю.П. на оформление кредитной карты Тинькофф, из которого следует, что ответчик ознакомлена и согласна со всеми условиями </w:t>
      </w:r>
      <w:r w:rsidRPr="004E2EC6">
        <w:rPr>
          <w:rFonts w:ascii="Arial" w:eastAsia="Times New Roman" w:hAnsi="Arial" w:cs="Arial"/>
          <w:b/>
          <w:bCs/>
          <w:color w:val="333333"/>
          <w:sz w:val="23"/>
          <w:szCs w:val="23"/>
          <w:bdr w:val="none" w:sz="0" w:space="0" w:color="auto" w:frame="1"/>
          <w:lang w:eastAsia="ru-RU"/>
        </w:rPr>
        <w:t>договора </w:t>
      </w:r>
      <w:r w:rsidRPr="004E2EC6">
        <w:rPr>
          <w:rFonts w:ascii="Arial" w:eastAsia="Times New Roman" w:hAnsi="Arial" w:cs="Arial"/>
          <w:color w:val="000000"/>
          <w:sz w:val="23"/>
          <w:szCs w:val="23"/>
          <w:shd w:val="clear" w:color="auto" w:fill="FFFFFF"/>
          <w:lang w:eastAsia="ru-RU"/>
        </w:rPr>
        <w:t>, что удостоверено личной подписью ответчика (л.д. 26).</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В связи с систематическим неисполнением ответчиком своих обязательств по </w:t>
      </w:r>
      <w:r w:rsidRPr="004E2EC6">
        <w:rPr>
          <w:rFonts w:ascii="Arial" w:eastAsia="Times New Roman" w:hAnsi="Arial" w:cs="Arial"/>
          <w:b/>
          <w:bCs/>
          <w:color w:val="333333"/>
          <w:sz w:val="23"/>
          <w:szCs w:val="23"/>
          <w:bdr w:val="none" w:sz="0" w:space="0" w:color="auto" w:frame="1"/>
          <w:lang w:eastAsia="ru-RU"/>
        </w:rPr>
        <w:t>договору </w:t>
      </w:r>
      <w:r w:rsidRPr="004E2EC6">
        <w:rPr>
          <w:rFonts w:ascii="Arial" w:eastAsia="Times New Roman" w:hAnsi="Arial" w:cs="Arial"/>
          <w:color w:val="000000"/>
          <w:sz w:val="23"/>
          <w:szCs w:val="23"/>
          <w:shd w:val="clear" w:color="auto" w:fill="FFFFFF"/>
          <w:lang w:eastAsia="ru-RU"/>
        </w:rPr>
        <w:t>26.03.2019 истец, в соответствии с п. 9.1 Общих условий, расторг </w:t>
      </w:r>
      <w:r w:rsidRPr="004E2EC6">
        <w:rPr>
          <w:rFonts w:ascii="Arial" w:eastAsia="Times New Roman" w:hAnsi="Arial" w:cs="Arial"/>
          <w:b/>
          <w:bCs/>
          <w:color w:val="333333"/>
          <w:sz w:val="23"/>
          <w:szCs w:val="23"/>
          <w:bdr w:val="none" w:sz="0" w:space="0" w:color="auto" w:frame="1"/>
          <w:lang w:eastAsia="ru-RU"/>
        </w:rPr>
        <w:t>договор </w:t>
      </w:r>
      <w:r w:rsidRPr="004E2EC6">
        <w:rPr>
          <w:rFonts w:ascii="Arial" w:eastAsia="Times New Roman" w:hAnsi="Arial" w:cs="Arial"/>
          <w:color w:val="000000"/>
          <w:sz w:val="23"/>
          <w:szCs w:val="23"/>
          <w:shd w:val="clear" w:color="auto" w:fill="FFFFFF"/>
          <w:lang w:eastAsia="ru-RU"/>
        </w:rPr>
        <w:t>, путем выставления Ивановой Ю.П. заключительного счета (л.д. 37).</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На момент расторжения </w:t>
      </w:r>
      <w:r w:rsidRPr="004E2EC6">
        <w:rPr>
          <w:rFonts w:ascii="Arial" w:eastAsia="Times New Roman" w:hAnsi="Arial" w:cs="Arial"/>
          <w:b/>
          <w:bCs/>
          <w:color w:val="333333"/>
          <w:sz w:val="23"/>
          <w:szCs w:val="23"/>
          <w:bdr w:val="none" w:sz="0" w:space="0" w:color="auto" w:frame="1"/>
          <w:lang w:eastAsia="ru-RU"/>
        </w:rPr>
        <w:t>договора </w:t>
      </w:r>
      <w:r w:rsidRPr="004E2EC6">
        <w:rPr>
          <w:rFonts w:ascii="Arial" w:eastAsia="Times New Roman" w:hAnsi="Arial" w:cs="Arial"/>
          <w:color w:val="000000"/>
          <w:sz w:val="23"/>
          <w:szCs w:val="23"/>
          <w:shd w:val="clear" w:color="auto" w:fill="FFFFFF"/>
          <w:lang w:eastAsia="ru-RU"/>
        </w:rPr>
        <w:t>размер задолженности зафиксирован банком, дальнейшего начисления комиссий и процентов банк не осуществлял.</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lastRenderedPageBreak/>
        <w:br/>
      </w:r>
      <w:r w:rsidRPr="004E2EC6">
        <w:rPr>
          <w:rFonts w:ascii="Arial" w:eastAsia="Times New Roman" w:hAnsi="Arial" w:cs="Arial"/>
          <w:color w:val="000000"/>
          <w:sz w:val="23"/>
          <w:szCs w:val="23"/>
          <w:shd w:val="clear" w:color="auto" w:fill="FFFFFF"/>
          <w:lang w:eastAsia="ru-RU"/>
        </w:rPr>
        <w:t>В соответствии с п. 5.12 Общих условий заключительный счет подлежит оплате ответчиком в течение 30 дней после даты его формирования. Оплата заключительного счета ответчиком в установленные банком сроки не произведена.</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Ивановой Ю.П. неоднократно допускались нарушения обязательств, что выражалось в несвоевременности и недостаточном внесении платежей в счет погашения кредита, в связи с чем образовалась задолженность за период с 21.10.2018 по 26.03.2019 в размере 100 413 руб. 57 коп., из которых 72 406 руб. 08 коп. – просроченная задолженность по основному долгу, 24 467 руб. 49 коп. – просроченные проценты, 3540 руб. 00 коп. – штрафные проценты за неуплаченные в срок суммы в погашение задолженности по кредитной карте, что подтверждается расчетом задолженности (л.д. 10).</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Суд считает, что Иванова Ю.П. ненадлежащим образом исполняла обязательства по </w:t>
      </w:r>
      <w:r w:rsidRPr="004E2EC6">
        <w:rPr>
          <w:rFonts w:ascii="Arial" w:eastAsia="Times New Roman" w:hAnsi="Arial" w:cs="Arial"/>
          <w:b/>
          <w:bCs/>
          <w:color w:val="333333"/>
          <w:sz w:val="23"/>
          <w:szCs w:val="23"/>
          <w:bdr w:val="none" w:sz="0" w:space="0" w:color="auto" w:frame="1"/>
          <w:lang w:eastAsia="ru-RU"/>
        </w:rPr>
        <w:t>договору </w:t>
      </w:r>
      <w:r w:rsidRPr="004E2EC6">
        <w:rPr>
          <w:rFonts w:ascii="Arial" w:eastAsia="Times New Roman" w:hAnsi="Arial" w:cs="Arial"/>
          <w:color w:val="000000"/>
          <w:sz w:val="23"/>
          <w:szCs w:val="23"/>
          <w:shd w:val="clear" w:color="auto" w:fill="FFFFFF"/>
          <w:lang w:eastAsia="ru-RU"/>
        </w:rPr>
        <w:t>, не оплачивала начисленные проценты, в связи с чем требование истца о взыскании задолженности по </w:t>
      </w:r>
      <w:r w:rsidRPr="004E2EC6">
        <w:rPr>
          <w:rFonts w:ascii="Arial" w:eastAsia="Times New Roman" w:hAnsi="Arial" w:cs="Arial"/>
          <w:b/>
          <w:bCs/>
          <w:color w:val="333333"/>
          <w:sz w:val="23"/>
          <w:szCs w:val="23"/>
          <w:bdr w:val="none" w:sz="0" w:space="0" w:color="auto" w:frame="1"/>
          <w:lang w:eastAsia="ru-RU"/>
        </w:rPr>
        <w:t>договору </w:t>
      </w:r>
      <w:r w:rsidRPr="004E2EC6">
        <w:rPr>
          <w:rFonts w:ascii="Arial" w:eastAsia="Times New Roman" w:hAnsi="Arial" w:cs="Arial"/>
          <w:color w:val="000000"/>
          <w:sz w:val="23"/>
          <w:szCs w:val="23"/>
          <w:shd w:val="clear" w:color="auto" w:fill="FFFFFF"/>
          <w:lang w:eastAsia="ru-RU"/>
        </w:rPr>
        <w:t>кредитной карты подлежат удовлетворению.</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В соответствии с ч.1 ст. </w:t>
      </w:r>
      <w:hyperlink r:id="rId15" w:tgtFrame="_blank" w:tooltip="ГПК РФ &gt;  Раздел I. Общие положения &gt; Глава 7. Судебные расходы &gt; Статья 98. Распределение судебных расходов между сторонами" w:history="1">
        <w:r w:rsidRPr="004E2EC6">
          <w:rPr>
            <w:rFonts w:ascii="Arial" w:eastAsia="Times New Roman" w:hAnsi="Arial" w:cs="Arial"/>
            <w:color w:val="3C5F87"/>
            <w:sz w:val="23"/>
            <w:szCs w:val="23"/>
            <w:u w:val="single"/>
            <w:bdr w:val="none" w:sz="0" w:space="0" w:color="auto" w:frame="1"/>
            <w:lang w:eastAsia="ru-RU"/>
          </w:rPr>
          <w:t>98 ГПК РФ</w:t>
        </w:r>
      </w:hyperlink>
      <w:r w:rsidRPr="004E2EC6">
        <w:rPr>
          <w:rFonts w:ascii="Arial" w:eastAsia="Times New Roman" w:hAnsi="Arial" w:cs="Arial"/>
          <w:color w:val="000000"/>
          <w:sz w:val="23"/>
          <w:szCs w:val="23"/>
          <w:shd w:val="clear" w:color="auto" w:fill="FFFFFF"/>
          <w:lang w:eastAsia="ru-RU"/>
        </w:rPr>
        <w:t> стороне, в пользу которой состоялось решение суда, суд присуждает возместить с другой стороны все понесенные по делу судебные расходы, к которым в силу ч.1 ст. </w:t>
      </w:r>
      <w:hyperlink r:id="rId16" w:tgtFrame="_blank" w:tooltip="ГПК РФ &gt;  Раздел I. Общие положения &gt; Глава 7. Судебные расходы &gt; Статья 88. Судебные расходы" w:history="1">
        <w:r w:rsidRPr="004E2EC6">
          <w:rPr>
            <w:rFonts w:ascii="Arial" w:eastAsia="Times New Roman" w:hAnsi="Arial" w:cs="Arial"/>
            <w:color w:val="3C5F87"/>
            <w:sz w:val="23"/>
            <w:szCs w:val="23"/>
            <w:u w:val="single"/>
            <w:bdr w:val="none" w:sz="0" w:space="0" w:color="auto" w:frame="1"/>
            <w:lang w:eastAsia="ru-RU"/>
          </w:rPr>
          <w:t>88 ГПК РФ</w:t>
        </w:r>
      </w:hyperlink>
      <w:r w:rsidRPr="004E2EC6">
        <w:rPr>
          <w:rFonts w:ascii="Arial" w:eastAsia="Times New Roman" w:hAnsi="Arial" w:cs="Arial"/>
          <w:color w:val="000000"/>
          <w:sz w:val="23"/>
          <w:szCs w:val="23"/>
          <w:shd w:val="clear" w:color="auto" w:fill="FFFFFF"/>
          <w:lang w:eastAsia="ru-RU"/>
        </w:rPr>
        <w:t> относится и государственная пошлина.</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Суд считает необходимым взыскать с ответчика в пользу истца расходы по оплате государственной пошлины в сумме 3208 руб. 27 коп..</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На основании изложенного и руководствуясь ст.</w:t>
      </w:r>
      <w:hyperlink r:id="rId17" w:tgtFrame="_blank" w:tooltip="КОАП &gt;  Раздел II. Особенная часть &gt; Глава 12. Административные правонарушения в области дорожного движения &gt; Статья 12.37. Несоблюдение требований об обязательном страховании гражданской ответственности владельцев транспортных средств" w:history="1">
        <w:r w:rsidRPr="004E2EC6">
          <w:rPr>
            <w:rFonts w:ascii="Arial" w:eastAsia="Times New Roman" w:hAnsi="Arial" w:cs="Arial"/>
            <w:color w:val="3C5F87"/>
            <w:sz w:val="23"/>
            <w:szCs w:val="23"/>
            <w:u w:val="single"/>
            <w:bdr w:val="none" w:sz="0" w:space="0" w:color="auto" w:frame="1"/>
            <w:lang w:eastAsia="ru-RU"/>
          </w:rPr>
          <w:t>12</w:t>
        </w:r>
      </w:hyperlink>
      <w:r w:rsidRPr="004E2EC6">
        <w:rPr>
          <w:rFonts w:ascii="Arial" w:eastAsia="Times New Roman" w:hAnsi="Arial" w:cs="Arial"/>
          <w:color w:val="000000"/>
          <w:sz w:val="23"/>
          <w:szCs w:val="23"/>
          <w:shd w:val="clear" w:color="auto" w:fill="FFFFFF"/>
          <w:lang w:eastAsia="ru-RU"/>
        </w:rPr>
        <w:t>, </w:t>
      </w:r>
      <w:hyperlink r:id="rId18" w:tgtFrame="_blank" w:tooltip="ГПК РФ &gt;  Раздел I. Общие положения &gt; Глава 6. Доказательства и доказывание &gt; Статья 67. Оценка доказательств" w:history="1">
        <w:r w:rsidRPr="004E2EC6">
          <w:rPr>
            <w:rFonts w:ascii="Arial" w:eastAsia="Times New Roman" w:hAnsi="Arial" w:cs="Arial"/>
            <w:color w:val="3C5F87"/>
            <w:sz w:val="23"/>
            <w:szCs w:val="23"/>
            <w:u w:val="single"/>
            <w:bdr w:val="none" w:sz="0" w:space="0" w:color="auto" w:frame="1"/>
            <w:lang w:eastAsia="ru-RU"/>
          </w:rPr>
          <w:t>67</w:t>
        </w:r>
      </w:hyperlink>
      <w:r w:rsidRPr="004E2EC6">
        <w:rPr>
          <w:rFonts w:ascii="Arial" w:eastAsia="Times New Roman" w:hAnsi="Arial" w:cs="Arial"/>
          <w:color w:val="000000"/>
          <w:sz w:val="23"/>
          <w:szCs w:val="23"/>
          <w:shd w:val="clear" w:color="auto" w:fill="FFFFFF"/>
          <w:lang w:eastAsia="ru-RU"/>
        </w:rPr>
        <w:t>, </w:t>
      </w:r>
      <w:hyperlink r:id="rId19" w:tgtFrame="_blank" w:tooltip="ГПК РФ &gt;  Раздел II. Производство в суде первой инстанции &gt; Подраздел II. Исковое производство &gt; Глава 16. Решение суда &gt; Статья 194. Принятие решения суда" w:history="1">
        <w:r w:rsidRPr="004E2EC6">
          <w:rPr>
            <w:rFonts w:ascii="Arial" w:eastAsia="Times New Roman" w:hAnsi="Arial" w:cs="Arial"/>
            <w:color w:val="3C5F87"/>
            <w:sz w:val="23"/>
            <w:szCs w:val="23"/>
            <w:u w:val="single"/>
            <w:bdr w:val="none" w:sz="0" w:space="0" w:color="auto" w:frame="1"/>
            <w:lang w:eastAsia="ru-RU"/>
          </w:rPr>
          <w:t>194</w:t>
        </w:r>
      </w:hyperlink>
      <w:r w:rsidRPr="004E2EC6">
        <w:rPr>
          <w:rFonts w:ascii="Arial" w:eastAsia="Times New Roman" w:hAnsi="Arial" w:cs="Arial"/>
          <w:color w:val="000000"/>
          <w:sz w:val="23"/>
          <w:szCs w:val="23"/>
          <w:shd w:val="clear" w:color="auto" w:fill="FFFFFF"/>
          <w:lang w:eastAsia="ru-RU"/>
        </w:rPr>
        <w:t>-</w:t>
      </w:r>
      <w:hyperlink r:id="rId20" w:tgtFrame="_blank" w:tooltip="ГПК РФ &gt;  Раздел II. Производство в суде первой инстанции &gt; Подраздел II. Исковое производство &gt; Глава 16. Решение суда &gt; Статья 198. Содержание решения суда" w:history="1">
        <w:r w:rsidRPr="004E2EC6">
          <w:rPr>
            <w:rFonts w:ascii="Arial" w:eastAsia="Times New Roman" w:hAnsi="Arial" w:cs="Arial"/>
            <w:color w:val="3C5F87"/>
            <w:sz w:val="23"/>
            <w:szCs w:val="23"/>
            <w:u w:val="single"/>
            <w:bdr w:val="none" w:sz="0" w:space="0" w:color="auto" w:frame="1"/>
            <w:lang w:eastAsia="ru-RU"/>
          </w:rPr>
          <w:t>198</w:t>
        </w:r>
      </w:hyperlink>
      <w:r w:rsidRPr="004E2EC6">
        <w:rPr>
          <w:rFonts w:ascii="Arial" w:eastAsia="Times New Roman" w:hAnsi="Arial" w:cs="Arial"/>
          <w:color w:val="000000"/>
          <w:sz w:val="23"/>
          <w:szCs w:val="23"/>
          <w:shd w:val="clear" w:color="auto" w:fill="FFFFFF"/>
          <w:lang w:eastAsia="ru-RU"/>
        </w:rPr>
        <w:t> ГПК</w:t>
      </w:r>
      <w:r>
        <w:rPr>
          <w:rFonts w:ascii="Arial" w:eastAsia="Times New Roman" w:hAnsi="Arial" w:cs="Arial"/>
          <w:color w:val="000000"/>
          <w:sz w:val="23"/>
          <w:szCs w:val="23"/>
          <w:lang w:eastAsia="ru-RU"/>
        </w:rPr>
        <w:t xml:space="preserve"> </w:t>
      </w:r>
      <w:r w:rsidRPr="004E2EC6">
        <w:rPr>
          <w:rFonts w:ascii="Arial" w:eastAsia="Times New Roman" w:hAnsi="Arial" w:cs="Arial"/>
          <w:color w:val="000000"/>
          <w:sz w:val="23"/>
          <w:szCs w:val="23"/>
          <w:shd w:val="clear" w:color="auto" w:fill="FFFFFF"/>
          <w:lang w:eastAsia="ru-RU"/>
        </w:rPr>
        <w:t>РФ, суд</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p>
    <w:p w14:paraId="46253E43" w14:textId="77777777" w:rsidR="004E2EC6" w:rsidRPr="004E2EC6" w:rsidRDefault="004E2EC6" w:rsidP="004E2EC6">
      <w:pPr>
        <w:spacing w:after="0" w:line="293" w:lineRule="atLeast"/>
        <w:jc w:val="center"/>
        <w:rPr>
          <w:rFonts w:ascii="Arial" w:eastAsia="Times New Roman" w:hAnsi="Arial" w:cs="Arial"/>
          <w:color w:val="000000"/>
          <w:sz w:val="23"/>
          <w:szCs w:val="23"/>
          <w:lang w:eastAsia="ru-RU"/>
        </w:rPr>
      </w:pPr>
      <w:r w:rsidRPr="004E2EC6">
        <w:rPr>
          <w:rFonts w:ascii="Arial" w:eastAsia="Times New Roman" w:hAnsi="Arial" w:cs="Arial"/>
          <w:b/>
          <w:bCs/>
          <w:color w:val="000000"/>
          <w:sz w:val="23"/>
          <w:szCs w:val="23"/>
          <w:bdr w:val="none" w:sz="0" w:space="0" w:color="auto" w:frame="1"/>
          <w:lang w:eastAsia="ru-RU"/>
        </w:rPr>
        <w:t>Р Е Ш И Л:</w:t>
      </w:r>
    </w:p>
    <w:p w14:paraId="2B997FE3" w14:textId="53B6317A" w:rsidR="004E2EC6" w:rsidRPr="004E2EC6" w:rsidRDefault="004E2EC6" w:rsidP="004E2EC6">
      <w:pPr>
        <w:spacing w:after="0" w:line="240" w:lineRule="auto"/>
        <w:rPr>
          <w:rFonts w:ascii="Times New Roman" w:eastAsia="Times New Roman" w:hAnsi="Times New Roman" w:cs="Times New Roman"/>
          <w:sz w:val="24"/>
          <w:szCs w:val="24"/>
          <w:lang w:eastAsia="ru-RU"/>
        </w:rPr>
      </w:pP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Иск АО «Тинькофф Банк» к Ивановой Юлии Петровне о взыскании задолженности по </w:t>
      </w:r>
      <w:r w:rsidRPr="004E2EC6">
        <w:rPr>
          <w:rFonts w:ascii="Arial" w:eastAsia="Times New Roman" w:hAnsi="Arial" w:cs="Arial"/>
          <w:b/>
          <w:bCs/>
          <w:color w:val="333333"/>
          <w:sz w:val="23"/>
          <w:szCs w:val="23"/>
          <w:bdr w:val="none" w:sz="0" w:space="0" w:color="auto" w:frame="1"/>
          <w:lang w:eastAsia="ru-RU"/>
        </w:rPr>
        <w:t>договору </w:t>
      </w:r>
      <w:r w:rsidRPr="004E2EC6">
        <w:rPr>
          <w:rFonts w:ascii="Arial" w:eastAsia="Times New Roman" w:hAnsi="Arial" w:cs="Arial"/>
          <w:color w:val="000000"/>
          <w:sz w:val="23"/>
          <w:szCs w:val="23"/>
          <w:shd w:val="clear" w:color="auto" w:fill="FFFFFF"/>
          <w:lang w:eastAsia="ru-RU"/>
        </w:rPr>
        <w:t>кредитной карты удовлетворить.</w:t>
      </w:r>
    </w:p>
    <w:p w14:paraId="08673194" w14:textId="77777777" w:rsidR="004E2EC6" w:rsidRDefault="004E2EC6" w:rsidP="004E2EC6">
      <w:pPr>
        <w:spacing w:after="0" w:line="240" w:lineRule="auto"/>
        <w:rPr>
          <w:rFonts w:ascii="Times New Roman" w:eastAsia="Times New Roman" w:hAnsi="Times New Roman" w:cs="Times New Roman"/>
          <w:sz w:val="24"/>
          <w:szCs w:val="24"/>
          <w:lang w:eastAsia="ru-RU"/>
        </w:rPr>
      </w:pP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Взыскать с Ивановой Юлии Петровны, ДД.ММ.ГГГГ года рождения, уроженки &lt;адрес&gt;, в пользу АО «Тинькофф Банк», г. Москва, 1-й Волоколамский пр-д, д.10, стр.1, задолженность по </w:t>
      </w:r>
      <w:r w:rsidRPr="004E2EC6">
        <w:rPr>
          <w:rFonts w:ascii="Arial" w:eastAsia="Times New Roman" w:hAnsi="Arial" w:cs="Arial"/>
          <w:b/>
          <w:bCs/>
          <w:color w:val="333333"/>
          <w:sz w:val="23"/>
          <w:szCs w:val="23"/>
          <w:bdr w:val="none" w:sz="0" w:space="0" w:color="auto" w:frame="1"/>
          <w:lang w:eastAsia="ru-RU"/>
        </w:rPr>
        <w:t>договору </w:t>
      </w:r>
      <w:r w:rsidRPr="004E2EC6">
        <w:rPr>
          <w:rFonts w:ascii="Arial" w:eastAsia="Times New Roman" w:hAnsi="Arial" w:cs="Arial"/>
          <w:color w:val="000000"/>
          <w:sz w:val="23"/>
          <w:szCs w:val="23"/>
          <w:shd w:val="clear" w:color="auto" w:fill="FFFFFF"/>
          <w:lang w:eastAsia="ru-RU"/>
        </w:rPr>
        <w:t>кредитной карты № от ДД.ММ.ГГГГ за период с 21.10.2018 по 26.03.2019 на общую сумму в размере 100 413 (Сто тысяч четыреста тринадцать) руб. 57 коп., а также расходы по оплате государственной пошлины в размере 3208 (Три тысячи двести восемь) руб. 27 коп..</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Решение может быть обжаловано в апелляционном порядке в Псковский областной суд через Великолукский райсуд в течение месяца.</w:t>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lang w:eastAsia="ru-RU"/>
        </w:rPr>
        <w:br/>
      </w:r>
      <w:r w:rsidRPr="004E2EC6">
        <w:rPr>
          <w:rFonts w:ascii="Arial" w:eastAsia="Times New Roman" w:hAnsi="Arial" w:cs="Arial"/>
          <w:color w:val="000000"/>
          <w:sz w:val="23"/>
          <w:szCs w:val="23"/>
          <w:shd w:val="clear" w:color="auto" w:fill="FFFFFF"/>
          <w:lang w:eastAsia="ru-RU"/>
        </w:rPr>
        <w:t>Судья подпись Е.В. Долгорукова</w:t>
      </w:r>
    </w:p>
    <w:p w14:paraId="713AE104" w14:textId="135A4073" w:rsidR="004E2EC6" w:rsidRPr="004E2EC6" w:rsidRDefault="004E2EC6" w:rsidP="004E2EC6">
      <w:pPr>
        <w:spacing w:after="0" w:line="240" w:lineRule="auto"/>
        <w:rPr>
          <w:rFonts w:ascii="Times New Roman" w:eastAsia="Times New Roman" w:hAnsi="Times New Roman" w:cs="Times New Roman"/>
          <w:sz w:val="24"/>
          <w:szCs w:val="24"/>
          <w:lang w:eastAsia="ru-RU"/>
        </w:rPr>
      </w:pPr>
      <w:r w:rsidRPr="004E2EC6">
        <w:rPr>
          <w:rFonts w:ascii="Arial" w:eastAsia="Times New Roman" w:hAnsi="Arial" w:cs="Arial"/>
          <w:b/>
          <w:bCs/>
          <w:color w:val="333333"/>
          <w:sz w:val="27"/>
          <w:szCs w:val="27"/>
          <w:lang w:eastAsia="ru-RU"/>
        </w:rPr>
        <w:t>Суд:</w:t>
      </w:r>
    </w:p>
    <w:p w14:paraId="7AD73DC7" w14:textId="77777777" w:rsidR="004E2EC6" w:rsidRPr="004E2EC6" w:rsidRDefault="004E2EC6" w:rsidP="004E2EC6">
      <w:pPr>
        <w:spacing w:after="0" w:line="240" w:lineRule="auto"/>
        <w:rPr>
          <w:rFonts w:ascii="Times New Roman" w:eastAsia="Times New Roman" w:hAnsi="Times New Roman" w:cs="Times New Roman"/>
          <w:sz w:val="24"/>
          <w:szCs w:val="24"/>
          <w:lang w:eastAsia="ru-RU"/>
        </w:rPr>
      </w:pPr>
      <w:r w:rsidRPr="004E2EC6">
        <w:rPr>
          <w:rFonts w:ascii="Arial" w:eastAsia="Times New Roman" w:hAnsi="Arial" w:cs="Arial"/>
          <w:color w:val="000000"/>
          <w:sz w:val="23"/>
          <w:szCs w:val="23"/>
          <w:shd w:val="clear" w:color="auto" w:fill="FFFFFF"/>
          <w:lang w:eastAsia="ru-RU"/>
        </w:rPr>
        <w:t>Великолукский районный суд (Псковская область) </w:t>
      </w:r>
      <w:hyperlink r:id="rId21" w:tgtFrame="_blank" w:history="1">
        <w:r w:rsidRPr="004E2EC6">
          <w:rPr>
            <w:rFonts w:ascii="Arial" w:eastAsia="Times New Roman" w:hAnsi="Arial" w:cs="Arial"/>
            <w:color w:val="3C5F87"/>
            <w:sz w:val="23"/>
            <w:szCs w:val="23"/>
            <w:u w:val="single"/>
            <w:bdr w:val="none" w:sz="0" w:space="0" w:color="auto" w:frame="1"/>
            <w:lang w:eastAsia="ru-RU"/>
          </w:rPr>
          <w:t>(подробнее)</w:t>
        </w:r>
      </w:hyperlink>
      <w:r w:rsidRPr="004E2EC6">
        <w:rPr>
          <w:rFonts w:ascii="Arial" w:eastAsia="Times New Roman" w:hAnsi="Arial" w:cs="Arial"/>
          <w:color w:val="000000"/>
          <w:sz w:val="23"/>
          <w:szCs w:val="23"/>
          <w:lang w:eastAsia="ru-RU"/>
        </w:rPr>
        <w:br/>
      </w:r>
    </w:p>
    <w:p w14:paraId="2E69E7B7" w14:textId="77777777" w:rsidR="004E2EC6" w:rsidRPr="004E2EC6" w:rsidRDefault="004E2EC6" w:rsidP="004E2EC6">
      <w:pPr>
        <w:spacing w:before="450" w:after="150" w:line="351" w:lineRule="atLeast"/>
        <w:outlineLvl w:val="2"/>
        <w:rPr>
          <w:rFonts w:ascii="Arial" w:eastAsia="Times New Roman" w:hAnsi="Arial" w:cs="Arial"/>
          <w:b/>
          <w:bCs/>
          <w:color w:val="333333"/>
          <w:sz w:val="27"/>
          <w:szCs w:val="27"/>
          <w:lang w:eastAsia="ru-RU"/>
        </w:rPr>
      </w:pPr>
      <w:r w:rsidRPr="004E2EC6">
        <w:rPr>
          <w:rFonts w:ascii="Arial" w:eastAsia="Times New Roman" w:hAnsi="Arial" w:cs="Arial"/>
          <w:b/>
          <w:bCs/>
          <w:color w:val="333333"/>
          <w:sz w:val="27"/>
          <w:szCs w:val="27"/>
          <w:lang w:eastAsia="ru-RU"/>
        </w:rPr>
        <w:t>Судьи дела:</w:t>
      </w:r>
    </w:p>
    <w:p w14:paraId="493D0FC6" w14:textId="2FEB2B07" w:rsidR="00321EF0" w:rsidRDefault="004E2EC6" w:rsidP="004E2EC6">
      <w:r w:rsidRPr="004E2EC6">
        <w:rPr>
          <w:rFonts w:ascii="Arial" w:eastAsia="Times New Roman" w:hAnsi="Arial" w:cs="Arial"/>
          <w:color w:val="000000"/>
          <w:sz w:val="23"/>
          <w:szCs w:val="23"/>
          <w:shd w:val="clear" w:color="auto" w:fill="FFFFFF"/>
          <w:lang w:eastAsia="ru-RU"/>
        </w:rPr>
        <w:t>Долгорукова Екатерина Владимировна (судья) </w:t>
      </w:r>
      <w:hyperlink r:id="rId22" w:tgtFrame="_blank" w:history="1">
        <w:r w:rsidRPr="004E2EC6">
          <w:rPr>
            <w:rFonts w:ascii="Arial" w:eastAsia="Times New Roman" w:hAnsi="Arial" w:cs="Arial"/>
            <w:color w:val="3C5F87"/>
            <w:sz w:val="23"/>
            <w:szCs w:val="23"/>
            <w:u w:val="single"/>
            <w:bdr w:val="none" w:sz="0" w:space="0" w:color="auto" w:frame="1"/>
            <w:lang w:eastAsia="ru-RU"/>
          </w:rPr>
          <w:t>(подробнее)</w:t>
        </w:r>
      </w:hyperlink>
    </w:p>
    <w:sectPr w:rsidR="00321E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C6"/>
    <w:rsid w:val="00321EF0"/>
    <w:rsid w:val="004E2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F3216"/>
  <w15:chartTrackingRefBased/>
  <w15:docId w15:val="{08AF30A1-195F-4C1B-BAA7-F2E43CBC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2819440">
      <w:bodyDiv w:val="1"/>
      <w:marLeft w:val="0"/>
      <w:marRight w:val="0"/>
      <w:marTop w:val="0"/>
      <w:marBottom w:val="0"/>
      <w:divBdr>
        <w:top w:val="none" w:sz="0" w:space="0" w:color="auto"/>
        <w:left w:val="none" w:sz="0" w:space="0" w:color="auto"/>
        <w:bottom w:val="none" w:sz="0" w:space="0" w:color="auto"/>
        <w:right w:val="none" w:sz="0" w:space="0" w:color="auto"/>
      </w:divBdr>
      <w:divsChild>
        <w:div w:id="299922410">
          <w:marLeft w:val="0"/>
          <w:marRight w:val="0"/>
          <w:marTop w:val="300"/>
          <w:marBottom w:val="300"/>
          <w:divBdr>
            <w:top w:val="none" w:sz="0" w:space="0" w:color="auto"/>
            <w:left w:val="none" w:sz="0" w:space="0" w:color="auto"/>
            <w:bottom w:val="none" w:sz="0" w:space="0" w:color="auto"/>
            <w:right w:val="none" w:sz="0" w:space="0" w:color="auto"/>
          </w:divBdr>
          <w:divsChild>
            <w:div w:id="551385834">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24210192">
          <w:marLeft w:val="0"/>
          <w:marRight w:val="0"/>
          <w:marTop w:val="300"/>
          <w:marBottom w:val="300"/>
          <w:divBdr>
            <w:top w:val="none" w:sz="0" w:space="0" w:color="auto"/>
            <w:left w:val="none" w:sz="0" w:space="0" w:color="auto"/>
            <w:bottom w:val="none" w:sz="0" w:space="0" w:color="auto"/>
            <w:right w:val="none" w:sz="0" w:space="0" w:color="auto"/>
          </w:divBdr>
          <w:divsChild>
            <w:div w:id="2057197017">
              <w:marLeft w:val="0"/>
              <w:marRight w:val="0"/>
              <w:marTop w:val="0"/>
              <w:marBottom w:val="0"/>
              <w:divBdr>
                <w:top w:val="none" w:sz="0" w:space="0" w:color="auto"/>
                <w:left w:val="none" w:sz="0" w:space="0" w:color="auto"/>
                <w:bottom w:val="none" w:sz="0" w:space="0" w:color="auto"/>
                <w:right w:val="none" w:sz="0" w:space="0" w:color="auto"/>
              </w:divBdr>
            </w:div>
          </w:divsChild>
        </w:div>
        <w:div w:id="1633946501">
          <w:marLeft w:val="0"/>
          <w:marRight w:val="0"/>
          <w:marTop w:val="300"/>
          <w:marBottom w:val="300"/>
          <w:divBdr>
            <w:top w:val="none" w:sz="0" w:space="0" w:color="auto"/>
            <w:left w:val="none" w:sz="0" w:space="0" w:color="auto"/>
            <w:bottom w:val="none" w:sz="0" w:space="0" w:color="auto"/>
            <w:right w:val="none" w:sz="0" w:space="0" w:color="auto"/>
          </w:divBdr>
          <w:divsChild>
            <w:div w:id="16837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gk-rf-chast1/razdel-iii/podrazdel-1_1/glava-22/statia-309/" TargetMode="External"/><Relationship Id="rId13" Type="http://schemas.openxmlformats.org/officeDocument/2006/relationships/hyperlink" Target="https://sudact.ru/law/gk-rf-chast2/razdel-iv/glava-42/ss-1_4/statia-811/" TargetMode="External"/><Relationship Id="rId18" Type="http://schemas.openxmlformats.org/officeDocument/2006/relationships/hyperlink" Target="https://sudact.ru/law/gpk-rf/razdel-i/glava-6/statia-67/" TargetMode="External"/><Relationship Id="rId3" Type="http://schemas.openxmlformats.org/officeDocument/2006/relationships/webSettings" Target="webSettings.xml"/><Relationship Id="rId21" Type="http://schemas.openxmlformats.org/officeDocument/2006/relationships/hyperlink" Target="https://sudact.ru/regular/court/lambGTQOQT1L/" TargetMode="External"/><Relationship Id="rId7" Type="http://schemas.openxmlformats.org/officeDocument/2006/relationships/hyperlink" Target="https://sudact.ru/law/gpk-rf/razdel-ii/podrazdel-ii/glava-15/statia-167/" TargetMode="External"/><Relationship Id="rId12" Type="http://schemas.openxmlformats.org/officeDocument/2006/relationships/hyperlink" Target="https://sudact.ru/law/gk-rf-chast2/razdel-iv/glava-42/ss-1_4/statia-809/" TargetMode="External"/><Relationship Id="rId17" Type="http://schemas.openxmlformats.org/officeDocument/2006/relationships/hyperlink" Target="https://sudact.ru/law/koap/razdel-ii/glava-12/statia-12.37/" TargetMode="External"/><Relationship Id="rId2" Type="http://schemas.openxmlformats.org/officeDocument/2006/relationships/settings" Target="settings.xml"/><Relationship Id="rId16" Type="http://schemas.openxmlformats.org/officeDocument/2006/relationships/hyperlink" Target="https://sudact.ru/law/gpk-rf/razdel-i/glava-7/statia-88/" TargetMode="External"/><Relationship Id="rId20" Type="http://schemas.openxmlformats.org/officeDocument/2006/relationships/hyperlink" Target="https://sudact.ru/law/gpk-rf/razdel-ii/podrazdel-ii/glava-16/statia-198/" TargetMode="External"/><Relationship Id="rId1" Type="http://schemas.openxmlformats.org/officeDocument/2006/relationships/styles" Target="styles.xml"/><Relationship Id="rId6" Type="http://schemas.openxmlformats.org/officeDocument/2006/relationships/hyperlink" Target="https://sudact.ru/law/gk-rf-chast1/razdel-i/podrazdel-4/glava-9/ss-1_2/statia-165.1/" TargetMode="External"/><Relationship Id="rId11" Type="http://schemas.openxmlformats.org/officeDocument/2006/relationships/hyperlink" Target="https://sudact.ru/law/gk-rf-chast2/razdel-iv/glava-42/ss-1_4/statia-810/" TargetMode="External"/><Relationship Id="rId24" Type="http://schemas.openxmlformats.org/officeDocument/2006/relationships/theme" Target="theme/theme1.xml"/><Relationship Id="rId5" Type="http://schemas.openxmlformats.org/officeDocument/2006/relationships/hyperlink" Target="https://sudact.ru/law/gk-rf-chast1/razdel-i/podrazdel-4/glava-9/ss-1_2/statia-165.1/" TargetMode="External"/><Relationship Id="rId15" Type="http://schemas.openxmlformats.org/officeDocument/2006/relationships/hyperlink" Target="https://sudact.ru/law/gpk-rf/razdel-i/glava-7/statia-98/" TargetMode="External"/><Relationship Id="rId23" Type="http://schemas.openxmlformats.org/officeDocument/2006/relationships/fontTable" Target="fontTable.xml"/><Relationship Id="rId10" Type="http://schemas.openxmlformats.org/officeDocument/2006/relationships/hyperlink" Target="https://sudact.ru/law/gk-rf-chast2/razdel-iv/glava-42/ss-2_4/statia-819/" TargetMode="External"/><Relationship Id="rId19" Type="http://schemas.openxmlformats.org/officeDocument/2006/relationships/hyperlink" Target="https://sudact.ru/law/gpk-rf/razdel-ii/podrazdel-ii/glava-16/statia-194/" TargetMode="External"/><Relationship Id="rId4" Type="http://schemas.openxmlformats.org/officeDocument/2006/relationships/hyperlink" Target="https://sudact.ru/law/gk-rf-chast1/razdel-i/podrazdel-4/glava-9/ss-1_2/statia-165.1/" TargetMode="External"/><Relationship Id="rId9" Type="http://schemas.openxmlformats.org/officeDocument/2006/relationships/hyperlink" Target="https://sudact.ru/law/gk-rf-chast1/razdel-iii/podrazdel-1_1/glava-22/statia-310/" TargetMode="External"/><Relationship Id="rId14" Type="http://schemas.openxmlformats.org/officeDocument/2006/relationships/hyperlink" Target="https://sudact.ru/law/gk-rf-chast1/razdel-iii/podrazdel-2_1/glava-27/statia-421/" TargetMode="External"/><Relationship Id="rId22" Type="http://schemas.openxmlformats.org/officeDocument/2006/relationships/hyperlink" Target="https://sudact.ru/regular/judge/RZLQTYLOtem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2332</Words>
  <Characters>13293</Characters>
  <Application>Microsoft Office Word</Application>
  <DocSecurity>0</DocSecurity>
  <Lines>110</Lines>
  <Paragraphs>31</Paragraphs>
  <ScaleCrop>false</ScaleCrop>
  <Company/>
  <LinksUpToDate>false</LinksUpToDate>
  <CharactersWithSpaces>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Лукина</dc:creator>
  <cp:keywords/>
  <dc:description/>
  <cp:lastModifiedBy>Людмила Лукина</cp:lastModifiedBy>
  <cp:revision>2</cp:revision>
  <dcterms:created xsi:type="dcterms:W3CDTF">2021-10-26T12:18:00Z</dcterms:created>
  <dcterms:modified xsi:type="dcterms:W3CDTF">2021-10-26T12:20:00Z</dcterms:modified>
</cp:coreProperties>
</file>