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1EE8F" w14:textId="77777777" w:rsidR="006074A4" w:rsidRPr="006074A4" w:rsidRDefault="006074A4" w:rsidP="006074A4">
      <w:pPr>
        <w:spacing w:after="0" w:line="240" w:lineRule="auto"/>
        <w:rPr>
          <w:rFonts w:ascii="Times New Roman" w:eastAsia="Times New Roman" w:hAnsi="Times New Roman" w:cs="Times New Roman"/>
          <w:sz w:val="24"/>
          <w:szCs w:val="24"/>
          <w:lang w:eastAsia="ru-RU"/>
        </w:rPr>
      </w:pPr>
      <w:r w:rsidRPr="006074A4">
        <w:rPr>
          <w:rFonts w:ascii="Arial" w:eastAsia="Times New Roman" w:hAnsi="Arial" w:cs="Arial"/>
          <w:color w:val="000000"/>
          <w:sz w:val="23"/>
          <w:szCs w:val="23"/>
          <w:shd w:val="clear" w:color="auto" w:fill="FFFFFF"/>
          <w:lang w:eastAsia="ru-RU"/>
        </w:rPr>
        <w:t>Дело № 2-225/2020</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p>
    <w:p w14:paraId="35F9C5BB" w14:textId="77777777" w:rsidR="006074A4" w:rsidRPr="006074A4" w:rsidRDefault="006074A4" w:rsidP="006074A4">
      <w:pPr>
        <w:spacing w:after="0" w:line="293" w:lineRule="atLeast"/>
        <w:jc w:val="center"/>
        <w:rPr>
          <w:rFonts w:ascii="Arial" w:eastAsia="Times New Roman" w:hAnsi="Arial" w:cs="Arial"/>
          <w:color w:val="000000"/>
          <w:sz w:val="23"/>
          <w:szCs w:val="23"/>
          <w:lang w:eastAsia="ru-RU"/>
        </w:rPr>
      </w:pPr>
      <w:r w:rsidRPr="006074A4">
        <w:rPr>
          <w:rFonts w:ascii="Arial" w:eastAsia="Times New Roman" w:hAnsi="Arial" w:cs="Arial"/>
          <w:b/>
          <w:bCs/>
          <w:color w:val="000000"/>
          <w:sz w:val="23"/>
          <w:szCs w:val="23"/>
          <w:bdr w:val="none" w:sz="0" w:space="0" w:color="auto" w:frame="1"/>
          <w:lang w:eastAsia="ru-RU"/>
        </w:rPr>
        <w:t>РЕШЕНИЕ</w:t>
      </w:r>
    </w:p>
    <w:p w14:paraId="4A237259" w14:textId="77777777" w:rsidR="006074A4" w:rsidRPr="006074A4" w:rsidRDefault="006074A4" w:rsidP="006074A4">
      <w:pPr>
        <w:spacing w:after="0" w:line="240" w:lineRule="auto"/>
        <w:rPr>
          <w:rFonts w:ascii="Times New Roman" w:eastAsia="Times New Roman" w:hAnsi="Times New Roman" w:cs="Times New Roman"/>
          <w:sz w:val="24"/>
          <w:szCs w:val="24"/>
          <w:lang w:eastAsia="ru-RU"/>
        </w:rPr>
      </w:pP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Именем Российской Федерации</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29 июля 2020 г. г. Псков</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Псковский городской суд Псковской области в составе:</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председательствующего судьи Зиновьева И. Н.,</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при секретаре Кузнецовой А. С.,</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рассмотрев в открытом судебном заседании гражданское дело по иску </w:t>
      </w:r>
      <w:proofErr w:type="spellStart"/>
      <w:r w:rsidRPr="006074A4">
        <w:rPr>
          <w:rFonts w:ascii="Arial" w:eastAsia="Times New Roman" w:hAnsi="Arial" w:cs="Arial"/>
          <w:color w:val="000000"/>
          <w:sz w:val="23"/>
          <w:szCs w:val="23"/>
          <w:shd w:val="clear" w:color="auto" w:fill="FFFFFF"/>
          <w:lang w:eastAsia="ru-RU"/>
        </w:rPr>
        <w:t>Кашицыной</w:t>
      </w:r>
      <w:proofErr w:type="spellEnd"/>
      <w:r w:rsidRPr="006074A4">
        <w:rPr>
          <w:rFonts w:ascii="Arial" w:eastAsia="Times New Roman" w:hAnsi="Arial" w:cs="Arial"/>
          <w:color w:val="000000"/>
          <w:sz w:val="23"/>
          <w:szCs w:val="23"/>
          <w:shd w:val="clear" w:color="auto" w:fill="FFFFFF"/>
          <w:lang w:eastAsia="ru-RU"/>
        </w:rPr>
        <w:t xml:space="preserve"> О.О. и Хаустовой С.Н. к обществу с ограниченной ответственностью «Управляющая организация «Рижский Микрорайон» о взыскании материального ущерба, причиненного заливом, и компенсации морального вреда,</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p>
    <w:p w14:paraId="4CE68AE3" w14:textId="77777777" w:rsidR="006074A4" w:rsidRPr="006074A4" w:rsidRDefault="006074A4" w:rsidP="006074A4">
      <w:pPr>
        <w:spacing w:after="0" w:line="293" w:lineRule="atLeast"/>
        <w:jc w:val="center"/>
        <w:rPr>
          <w:rFonts w:ascii="Arial" w:eastAsia="Times New Roman" w:hAnsi="Arial" w:cs="Arial"/>
          <w:color w:val="000000"/>
          <w:sz w:val="23"/>
          <w:szCs w:val="23"/>
          <w:lang w:eastAsia="ru-RU"/>
        </w:rPr>
      </w:pPr>
      <w:r w:rsidRPr="006074A4">
        <w:rPr>
          <w:rFonts w:ascii="Arial" w:eastAsia="Times New Roman" w:hAnsi="Arial" w:cs="Arial"/>
          <w:b/>
          <w:bCs/>
          <w:color w:val="000000"/>
          <w:sz w:val="23"/>
          <w:szCs w:val="23"/>
          <w:bdr w:val="none" w:sz="0" w:space="0" w:color="auto" w:frame="1"/>
          <w:lang w:eastAsia="ru-RU"/>
        </w:rPr>
        <w:t>У С Т А Н О В И Л:</w:t>
      </w:r>
    </w:p>
    <w:p w14:paraId="796DB3B9" w14:textId="7469EB70" w:rsidR="006074A4" w:rsidRPr="006074A4" w:rsidRDefault="006074A4" w:rsidP="006074A4">
      <w:pPr>
        <w:spacing w:after="0" w:line="240" w:lineRule="auto"/>
        <w:rPr>
          <w:rFonts w:ascii="Times New Roman" w:eastAsia="Times New Roman" w:hAnsi="Times New Roman" w:cs="Times New Roman"/>
          <w:sz w:val="24"/>
          <w:szCs w:val="24"/>
          <w:lang w:eastAsia="ru-RU"/>
        </w:rPr>
      </w:pP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Кашицына О. О. и Хаустова С. Н. обратились в суд с иском к обществу с ограниченной ответственностью (ООО) «Управляющая организация (УО) «Рижский Микрорайон» о взыскании материального ущерба, причиненного заливом квартиры, и компенсации морального вреда, в обоснование указав, что 10.07.2019 произошел залив квартиры, принадлежащей истцам на </w:t>
      </w:r>
      <w:r w:rsidRPr="006074A4">
        <w:rPr>
          <w:rFonts w:ascii="Arial" w:eastAsia="Times New Roman" w:hAnsi="Arial" w:cs="Arial"/>
          <w:b/>
          <w:bCs/>
          <w:color w:val="333333"/>
          <w:sz w:val="23"/>
          <w:szCs w:val="23"/>
          <w:bdr w:val="none" w:sz="0" w:space="0" w:color="auto" w:frame="1"/>
          <w:lang w:eastAsia="ru-RU"/>
        </w:rPr>
        <w:t>праве </w:t>
      </w:r>
      <w:r w:rsidRPr="006074A4">
        <w:rPr>
          <w:rFonts w:ascii="Arial" w:eastAsia="Times New Roman" w:hAnsi="Arial" w:cs="Arial"/>
          <w:color w:val="000000"/>
          <w:sz w:val="23"/>
          <w:szCs w:val="23"/>
          <w:shd w:val="clear" w:color="auto" w:fill="FFFFFF"/>
          <w:lang w:eastAsia="ru-RU"/>
        </w:rPr>
        <w:t>общей долевой собственности, расположенной по адресу: **.</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12.07.2019 сотрудниками управляющей компании составлен акт о последствиях залива, с указанием перечня поврежденного имущества. Согласно выводам экспертных заключений, проведенных на основании самостоятельных обращений истцов, причиной залива послужил износ (сквозная коррозия) стальных труб горячего и холодного водоснабжения в месте резьбового соединения с шаровыми кранами в помещении кухни.</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В результате залива пострадало следующее имущество, расположенное в жилом помещении: тумба кухонного гарнитура под мойку, кухонный уголок, шкаф в коридоре, шкаф в большой комнате, шкаф в маленькой комнате, шкаф в прихожей, детская кровать, комод, гарнитур, стенка в маленькой комнате, гарнитур в большой комнате, стоимость ущерба определена в размере 128 043 рублей.</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Так как внутридомовые инженерные системы горячего и холодного водоснабжения до первого запирающего устройства входят в состав общего имущества многоквартирного дома, обязанность по содержанию которых возложена на ответчика, истцы просили суд взыскать с ООО «УО «Рижский Микрорайон» в пользу </w:t>
      </w:r>
      <w:proofErr w:type="spellStart"/>
      <w:r w:rsidRPr="006074A4">
        <w:rPr>
          <w:rFonts w:ascii="Arial" w:eastAsia="Times New Roman" w:hAnsi="Arial" w:cs="Arial"/>
          <w:color w:val="000000"/>
          <w:sz w:val="23"/>
          <w:szCs w:val="23"/>
          <w:shd w:val="clear" w:color="auto" w:fill="FFFFFF"/>
          <w:lang w:eastAsia="ru-RU"/>
        </w:rPr>
        <w:t>Кашицыной</w:t>
      </w:r>
      <w:proofErr w:type="spellEnd"/>
      <w:r w:rsidRPr="006074A4">
        <w:rPr>
          <w:rFonts w:ascii="Arial" w:eastAsia="Times New Roman" w:hAnsi="Arial" w:cs="Arial"/>
          <w:color w:val="000000"/>
          <w:sz w:val="23"/>
          <w:szCs w:val="23"/>
          <w:shd w:val="clear" w:color="auto" w:fill="FFFFFF"/>
          <w:lang w:eastAsia="ru-RU"/>
        </w:rPr>
        <w:t xml:space="preserve"> О. О. ущерб в размере 104 163 рублей, штраф в размере 52 081 рубля 50 копеек, компенсацию морального вреда в размере 10 000 рублей и судебные расходы по оплате экспертизы в размере 3 000 рублей, в пользу Хаустовой С. Н. – материальный ущерб в размере 23 880 рублей, штраф в размере 11 940 рублей, </w:t>
      </w:r>
      <w:r w:rsidRPr="006074A4">
        <w:rPr>
          <w:rFonts w:ascii="Arial" w:eastAsia="Times New Roman" w:hAnsi="Arial" w:cs="Arial"/>
          <w:color w:val="000000"/>
          <w:sz w:val="23"/>
          <w:szCs w:val="23"/>
          <w:shd w:val="clear" w:color="auto" w:fill="FFFFFF"/>
          <w:lang w:eastAsia="ru-RU"/>
        </w:rPr>
        <w:lastRenderedPageBreak/>
        <w:t>компенсацию морального вреда в размере 10 000 рублей.</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Истцы, извещенные надлежащим образом, в судебное заседание не явились, воспользовалась </w:t>
      </w:r>
      <w:r w:rsidRPr="006074A4">
        <w:rPr>
          <w:rFonts w:ascii="Arial" w:eastAsia="Times New Roman" w:hAnsi="Arial" w:cs="Arial"/>
          <w:b/>
          <w:bCs/>
          <w:color w:val="333333"/>
          <w:sz w:val="23"/>
          <w:szCs w:val="23"/>
          <w:bdr w:val="none" w:sz="0" w:space="0" w:color="auto" w:frame="1"/>
          <w:lang w:eastAsia="ru-RU"/>
        </w:rPr>
        <w:t>правом </w:t>
      </w:r>
      <w:r w:rsidRPr="006074A4">
        <w:rPr>
          <w:rFonts w:ascii="Arial" w:eastAsia="Times New Roman" w:hAnsi="Arial" w:cs="Arial"/>
          <w:color w:val="000000"/>
          <w:sz w:val="23"/>
          <w:szCs w:val="23"/>
          <w:shd w:val="clear" w:color="auto" w:fill="FFFFFF"/>
          <w:lang w:eastAsia="ru-RU"/>
        </w:rPr>
        <w:t>на ведение дела через представителя.</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Представитель истцов по доверенности Трегубенко Т. В. в ходе рассмотрения дела, после проведения судебной товароведческой экспертизы, уточнила исковые требования и окончательно просила взыскать с ответчика ООО «УО «Рижский Микрорайон» в пользу </w:t>
      </w:r>
      <w:proofErr w:type="spellStart"/>
      <w:r w:rsidRPr="006074A4">
        <w:rPr>
          <w:rFonts w:ascii="Arial" w:eastAsia="Times New Roman" w:hAnsi="Arial" w:cs="Arial"/>
          <w:color w:val="000000"/>
          <w:sz w:val="23"/>
          <w:szCs w:val="23"/>
          <w:shd w:val="clear" w:color="auto" w:fill="FFFFFF"/>
          <w:lang w:eastAsia="ru-RU"/>
        </w:rPr>
        <w:t>Кашицыной</w:t>
      </w:r>
      <w:proofErr w:type="spellEnd"/>
      <w:r w:rsidRPr="006074A4">
        <w:rPr>
          <w:rFonts w:ascii="Arial" w:eastAsia="Times New Roman" w:hAnsi="Arial" w:cs="Arial"/>
          <w:color w:val="000000"/>
          <w:sz w:val="23"/>
          <w:szCs w:val="23"/>
          <w:shd w:val="clear" w:color="auto" w:fill="FFFFFF"/>
          <w:lang w:eastAsia="ru-RU"/>
        </w:rPr>
        <w:t xml:space="preserve"> О. О. 85 106 рублей 79 копеек в возмещение материального ущерба за мебель, компенсацию морального вреда в размере 10 000 рублей, штраф в размере 42 553 рубля 39 копеек, судебные расходы по оплате экспертизы в размере 3 000 рублей, в пользу Хаустовой С. Н. – 18 233 рубля 21 копейку в возмещение материального ущерба за мебель, компенсацию морального вреда в размере 10 000 рублей и штраф в размере 9 116 рублей 60 копеек.</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Представитель ответчика ООО «УО «Рижский Микрорайон» по доверенности Козлов С. Ю. в судебном заседании не оспаривал вину ответчика в произошедшем заливе, а также выводы судебной экспертизы в части стоимости восстановления предметов мебели, пострадавшей от залива. Полагал возможным возмещение ущерба, причиненного повреждением тумбы кухонного гарнитура и детской кроватки, в размере установленном экспертом </w:t>
      </w:r>
      <w:proofErr w:type="spellStart"/>
      <w:r w:rsidRPr="006074A4">
        <w:rPr>
          <w:rFonts w:ascii="Arial" w:eastAsia="Times New Roman" w:hAnsi="Arial" w:cs="Arial"/>
          <w:color w:val="000000"/>
          <w:sz w:val="23"/>
          <w:szCs w:val="23"/>
          <w:shd w:val="clear" w:color="auto" w:fill="FFFFFF"/>
          <w:lang w:eastAsia="ru-RU"/>
        </w:rPr>
        <w:t>Харевич</w:t>
      </w:r>
      <w:proofErr w:type="spellEnd"/>
      <w:r w:rsidRPr="006074A4">
        <w:rPr>
          <w:rFonts w:ascii="Arial" w:eastAsia="Times New Roman" w:hAnsi="Arial" w:cs="Arial"/>
          <w:color w:val="000000"/>
          <w:sz w:val="23"/>
          <w:szCs w:val="23"/>
          <w:shd w:val="clear" w:color="auto" w:fill="FFFFFF"/>
          <w:lang w:eastAsia="ru-RU"/>
        </w:rPr>
        <w:t xml:space="preserve"> В. А., с учетом износа. Возражал против взыскания штрафа, в связи с отсутствием досудебной претензии, содержащей требование о возмещении стоимости ремонта мебели. Штраф в заявленном размере полагал завышенным, несоразмерным последствиям нарушенных обязательств, просил как о его снижении, так и о снижении размера компенсации морального вреда. Полагал, что, поскольку судебной экспертизой установлена возможность проведения восстановительного ремонта мебели, то судебные расходы истцов по проведению оценки стоимости мебели, взысканию не подлежат.</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Выслушав лиц, участвующих в деле, исследовав материалы дела, суд находит заявленные требования подлежащими частичному удовлетворению.</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Согласно ст. </w:t>
      </w:r>
      <w:hyperlink r:id="rId4" w:tgtFrame="_blank" w:tooltip="ГК РФ &gt;  Раздел IV. Отдельные виды обязательств &gt; Глава 59. Обязательства вследствие причинения вреда &gt; § 1. Общие положения о возмещении вреда &gt; Статья 1064. Общие основания ответственности за причинение вреда" w:history="1">
        <w:r w:rsidRPr="006074A4">
          <w:rPr>
            <w:rFonts w:ascii="Arial" w:eastAsia="Times New Roman" w:hAnsi="Arial" w:cs="Arial"/>
            <w:color w:val="3C5F87"/>
            <w:sz w:val="23"/>
            <w:szCs w:val="23"/>
            <w:u w:val="single"/>
            <w:bdr w:val="none" w:sz="0" w:space="0" w:color="auto" w:frame="1"/>
            <w:lang w:eastAsia="ru-RU"/>
          </w:rPr>
          <w:t>1064</w:t>
        </w:r>
      </w:hyperlink>
      <w:r w:rsidRPr="006074A4">
        <w:rPr>
          <w:rFonts w:ascii="Arial" w:eastAsia="Times New Roman" w:hAnsi="Arial" w:cs="Arial"/>
          <w:color w:val="000000"/>
          <w:sz w:val="23"/>
          <w:szCs w:val="23"/>
          <w:shd w:val="clear" w:color="auto" w:fill="FFFFFF"/>
          <w:lang w:eastAsia="ru-RU"/>
        </w:rPr>
        <w:t> Гражданского кодекса Российской Федерации (ГК РФ), вред, причиненный имуществу гражданина, подлежит возмещению лицом, причинившим вред, при условии, если вред причинен вследствие неправомерных действий (бездействия) данного лица и при наличии его вины.</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В силу ст. </w:t>
      </w:r>
      <w:hyperlink r:id="rId5" w:tgtFrame="_blank" w:tooltip="ГК РФ &gt;  Раздел I. Общие положения &gt; Подраздел 1. Основные положения &gt; Глава 2. Возникновение гражданских прав и обязанностей, осуществление и защита гражданских прав &gt; Статья 15. Возмещение убытков" w:history="1">
        <w:r w:rsidRPr="006074A4">
          <w:rPr>
            <w:rFonts w:ascii="Arial" w:eastAsia="Times New Roman" w:hAnsi="Arial" w:cs="Arial"/>
            <w:color w:val="3C5F87"/>
            <w:sz w:val="23"/>
            <w:szCs w:val="23"/>
            <w:u w:val="single"/>
            <w:bdr w:val="none" w:sz="0" w:space="0" w:color="auto" w:frame="1"/>
            <w:lang w:eastAsia="ru-RU"/>
          </w:rPr>
          <w:t>15 ГК РФ</w:t>
        </w:r>
      </w:hyperlink>
      <w:r w:rsidRPr="006074A4">
        <w:rPr>
          <w:rFonts w:ascii="Arial" w:eastAsia="Times New Roman" w:hAnsi="Arial" w:cs="Arial"/>
          <w:color w:val="000000"/>
          <w:sz w:val="23"/>
          <w:szCs w:val="23"/>
          <w:shd w:val="clear" w:color="auto" w:fill="FFFFFF"/>
          <w:lang w:eastAsia="ru-RU"/>
        </w:rPr>
        <w:t> лицо, </w:t>
      </w:r>
      <w:r w:rsidRPr="006074A4">
        <w:rPr>
          <w:rFonts w:ascii="Arial" w:eastAsia="Times New Roman" w:hAnsi="Arial" w:cs="Arial"/>
          <w:b/>
          <w:bCs/>
          <w:color w:val="333333"/>
          <w:sz w:val="23"/>
          <w:szCs w:val="23"/>
          <w:bdr w:val="none" w:sz="0" w:space="0" w:color="auto" w:frame="1"/>
          <w:lang w:eastAsia="ru-RU"/>
        </w:rPr>
        <w:t>право </w:t>
      </w:r>
      <w:r w:rsidRPr="006074A4">
        <w:rPr>
          <w:rFonts w:ascii="Arial" w:eastAsia="Times New Roman" w:hAnsi="Arial" w:cs="Arial"/>
          <w:color w:val="000000"/>
          <w:sz w:val="23"/>
          <w:szCs w:val="23"/>
          <w:shd w:val="clear" w:color="auto" w:fill="FFFFFF"/>
          <w:lang w:eastAsia="ru-RU"/>
        </w:rPr>
        <w:t>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Под убытками понимаются расходы, которые лицо, чье </w:t>
      </w:r>
      <w:r w:rsidRPr="006074A4">
        <w:rPr>
          <w:rFonts w:ascii="Arial" w:eastAsia="Times New Roman" w:hAnsi="Arial" w:cs="Arial"/>
          <w:b/>
          <w:bCs/>
          <w:color w:val="333333"/>
          <w:sz w:val="23"/>
          <w:szCs w:val="23"/>
          <w:bdr w:val="none" w:sz="0" w:space="0" w:color="auto" w:frame="1"/>
          <w:lang w:eastAsia="ru-RU"/>
        </w:rPr>
        <w:t>право </w:t>
      </w:r>
      <w:r w:rsidRPr="006074A4">
        <w:rPr>
          <w:rFonts w:ascii="Arial" w:eastAsia="Times New Roman" w:hAnsi="Arial" w:cs="Arial"/>
          <w:color w:val="000000"/>
          <w:sz w:val="23"/>
          <w:szCs w:val="23"/>
          <w:shd w:val="clear" w:color="auto" w:fill="FFFFFF"/>
          <w:lang w:eastAsia="ru-RU"/>
        </w:rPr>
        <w:t>нарушено, произвело или должно будет произвести для восстановления нарушенного </w:t>
      </w:r>
      <w:r w:rsidRPr="006074A4">
        <w:rPr>
          <w:rFonts w:ascii="Arial" w:eastAsia="Times New Roman" w:hAnsi="Arial" w:cs="Arial"/>
          <w:b/>
          <w:bCs/>
          <w:color w:val="333333"/>
          <w:sz w:val="23"/>
          <w:szCs w:val="23"/>
          <w:bdr w:val="none" w:sz="0" w:space="0" w:color="auto" w:frame="1"/>
          <w:lang w:eastAsia="ru-RU"/>
        </w:rPr>
        <w:t>права </w:t>
      </w:r>
      <w:r w:rsidRPr="006074A4">
        <w:rPr>
          <w:rFonts w:ascii="Arial" w:eastAsia="Times New Roman" w:hAnsi="Arial" w:cs="Arial"/>
          <w:color w:val="000000"/>
          <w:sz w:val="23"/>
          <w:szCs w:val="23"/>
          <w:shd w:val="clear" w:color="auto" w:fill="FFFFFF"/>
          <w:lang w:eastAsia="ru-RU"/>
        </w:rPr>
        <w:t>, утрата или повреждение его имущества (реальный ущерб).</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Судом установлено, что Кашицына О. О. и Хаустова С. Н. являются собственниками (по 1/2 доли) квартиры № ** в доме № ** по ул. ** в г. **, что подтверждается свидетельствами о государственной регистрации </w:t>
      </w:r>
      <w:r w:rsidRPr="006074A4">
        <w:rPr>
          <w:rFonts w:ascii="Arial" w:eastAsia="Times New Roman" w:hAnsi="Arial" w:cs="Arial"/>
          <w:b/>
          <w:bCs/>
          <w:color w:val="333333"/>
          <w:sz w:val="23"/>
          <w:szCs w:val="23"/>
          <w:bdr w:val="none" w:sz="0" w:space="0" w:color="auto" w:frame="1"/>
          <w:lang w:eastAsia="ru-RU"/>
        </w:rPr>
        <w:t>права </w:t>
      </w:r>
      <w:r w:rsidRPr="006074A4">
        <w:rPr>
          <w:rFonts w:ascii="Arial" w:eastAsia="Times New Roman" w:hAnsi="Arial" w:cs="Arial"/>
          <w:color w:val="000000"/>
          <w:sz w:val="23"/>
          <w:szCs w:val="23"/>
          <w:shd w:val="clear" w:color="auto" w:fill="FFFFFF"/>
          <w:lang w:eastAsia="ru-RU"/>
        </w:rPr>
        <w:t>(л. д. 57-58).</w:t>
      </w:r>
    </w:p>
    <w:p w14:paraId="63F44158" w14:textId="31565658" w:rsidR="006074A4" w:rsidRPr="006074A4" w:rsidRDefault="006074A4" w:rsidP="006074A4">
      <w:pPr>
        <w:spacing w:after="0" w:line="240" w:lineRule="auto"/>
        <w:rPr>
          <w:rFonts w:ascii="Times New Roman" w:eastAsia="Times New Roman" w:hAnsi="Times New Roman" w:cs="Times New Roman"/>
          <w:sz w:val="24"/>
          <w:szCs w:val="24"/>
          <w:lang w:eastAsia="ru-RU"/>
        </w:rPr>
      </w:pP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10.07.2019 произошел залив указанного жилого помещения.</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Из акта о заливе от 12.07.2019, составленного ответчиком ООО «УО «Рижский Микрорайон», следует, что в результате залива квартиры пострадали: дверные коробки (на кухне, в ванной и в туалете), кухонный уголок, стол, 2 табуретки, кухонный гарнитур, детская кроватка, шкаф купе (3 шт.), ламинат, стенка в маленькой комнате, </w:t>
      </w:r>
      <w:r w:rsidRPr="006074A4">
        <w:rPr>
          <w:rFonts w:ascii="Arial" w:eastAsia="Times New Roman" w:hAnsi="Arial" w:cs="Arial"/>
          <w:color w:val="000000"/>
          <w:sz w:val="23"/>
          <w:szCs w:val="23"/>
          <w:shd w:val="clear" w:color="auto" w:fill="FFFFFF"/>
          <w:lang w:eastAsia="ru-RU"/>
        </w:rPr>
        <w:lastRenderedPageBreak/>
        <w:t>комод, коробки комнатных дверей большой комнаты, дверь в коридор. Причиной залива квартиры послужил срыв вентиля холодной и горячей воды (л. д. 37-38).</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Экспертным заключением ООО «</w:t>
      </w:r>
      <w:proofErr w:type="spellStart"/>
      <w:r w:rsidRPr="006074A4">
        <w:rPr>
          <w:rFonts w:ascii="Arial" w:eastAsia="Times New Roman" w:hAnsi="Arial" w:cs="Arial"/>
          <w:color w:val="000000"/>
          <w:sz w:val="23"/>
          <w:szCs w:val="23"/>
          <w:shd w:val="clear" w:color="auto" w:fill="FFFFFF"/>
          <w:lang w:eastAsia="ru-RU"/>
        </w:rPr>
        <w:t>Профэкспертиза</w:t>
      </w:r>
      <w:proofErr w:type="spellEnd"/>
      <w:r w:rsidRPr="006074A4">
        <w:rPr>
          <w:rFonts w:ascii="Arial" w:eastAsia="Times New Roman" w:hAnsi="Arial" w:cs="Arial"/>
          <w:color w:val="000000"/>
          <w:sz w:val="23"/>
          <w:szCs w:val="23"/>
          <w:shd w:val="clear" w:color="auto" w:fill="FFFFFF"/>
          <w:lang w:eastAsia="ru-RU"/>
        </w:rPr>
        <w:t xml:space="preserve"> Псков» от 29.07.2019 № ** установлено, что причиной залива квартиры № ** в доме № ** по ул. ** в г. ** является износ (сквозная коррозия) стальных труб горячего и холодного водоснабжения в месте резьбового соединения с шаровыми кранами в помещении кухни (л. д. 76).</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Таким образом факт залива квартиры по вине ответчика, в результате износа (сквозной коррозии) стальных труб горячего и холодного водоснабжения, входящих в состав общего имущества многоквартирного дома, в месте резьбового соединения с шаровыми кранами до первого запирающего устройства в помещении кухни квартиры истцов нашел объективное подтверждение в судебном заседании и не оспаривался представителем ответчика.</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В соответствии с </w:t>
      </w:r>
      <w:proofErr w:type="spellStart"/>
      <w:r w:rsidRPr="006074A4">
        <w:rPr>
          <w:rFonts w:ascii="Arial" w:eastAsia="Times New Roman" w:hAnsi="Arial" w:cs="Arial"/>
          <w:color w:val="000000"/>
          <w:sz w:val="23"/>
          <w:szCs w:val="23"/>
          <w:shd w:val="clear" w:color="auto" w:fill="FFFFFF"/>
          <w:lang w:eastAsia="ru-RU"/>
        </w:rPr>
        <w:t>п.п</w:t>
      </w:r>
      <w:proofErr w:type="spellEnd"/>
      <w:r w:rsidRPr="006074A4">
        <w:rPr>
          <w:rFonts w:ascii="Arial" w:eastAsia="Times New Roman" w:hAnsi="Arial" w:cs="Arial"/>
          <w:color w:val="000000"/>
          <w:sz w:val="23"/>
          <w:szCs w:val="23"/>
          <w:shd w:val="clear" w:color="auto" w:fill="FFFFFF"/>
          <w:lang w:eastAsia="ru-RU"/>
        </w:rPr>
        <w:t>. 1, 3 Жилищного кодекса (ЖК) РФ собственник жилого помещения осуществляет </w:t>
      </w:r>
      <w:r w:rsidRPr="006074A4">
        <w:rPr>
          <w:rFonts w:ascii="Arial" w:eastAsia="Times New Roman" w:hAnsi="Arial" w:cs="Arial"/>
          <w:b/>
          <w:bCs/>
          <w:color w:val="333333"/>
          <w:sz w:val="23"/>
          <w:szCs w:val="23"/>
          <w:bdr w:val="none" w:sz="0" w:space="0" w:color="auto" w:frame="1"/>
          <w:lang w:eastAsia="ru-RU"/>
        </w:rPr>
        <w:t>права </w:t>
      </w:r>
      <w:r w:rsidRPr="006074A4">
        <w:rPr>
          <w:rFonts w:ascii="Arial" w:eastAsia="Times New Roman" w:hAnsi="Arial" w:cs="Arial"/>
          <w:color w:val="000000"/>
          <w:sz w:val="23"/>
          <w:szCs w:val="23"/>
          <w:shd w:val="clear" w:color="auto" w:fill="FFFFFF"/>
          <w:lang w:eastAsia="ru-RU"/>
        </w:rPr>
        <w:t>владения, пользования и распоряжения принадлежащим ему на </w:t>
      </w:r>
      <w:r w:rsidRPr="006074A4">
        <w:rPr>
          <w:rFonts w:ascii="Arial" w:eastAsia="Times New Roman" w:hAnsi="Arial" w:cs="Arial"/>
          <w:b/>
          <w:bCs/>
          <w:color w:val="333333"/>
          <w:sz w:val="23"/>
          <w:szCs w:val="23"/>
          <w:bdr w:val="none" w:sz="0" w:space="0" w:color="auto" w:frame="1"/>
          <w:lang w:eastAsia="ru-RU"/>
        </w:rPr>
        <w:t>праве </w:t>
      </w:r>
      <w:r w:rsidRPr="006074A4">
        <w:rPr>
          <w:rFonts w:ascii="Arial" w:eastAsia="Times New Roman" w:hAnsi="Arial" w:cs="Arial"/>
          <w:color w:val="000000"/>
          <w:sz w:val="23"/>
          <w:szCs w:val="23"/>
          <w:shd w:val="clear" w:color="auto" w:fill="FFFFFF"/>
          <w:lang w:eastAsia="ru-RU"/>
        </w:rPr>
        <w:t>собственности жилым помещением в соответствии с его назначением и пределами его использования.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Техническое обслуживание многоквартирного жилого дома № ** по договору управления на момент залива осуществляло ООО «УО «Рижский Микрорайон», что также не оспаривалось стороной ответчика.</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В силу </w:t>
      </w:r>
      <w:proofErr w:type="spellStart"/>
      <w:r w:rsidRPr="006074A4">
        <w:rPr>
          <w:rFonts w:ascii="Arial" w:eastAsia="Times New Roman" w:hAnsi="Arial" w:cs="Arial"/>
          <w:color w:val="000000"/>
          <w:sz w:val="23"/>
          <w:szCs w:val="23"/>
          <w:shd w:val="clear" w:color="auto" w:fill="FFFFFF"/>
          <w:lang w:eastAsia="ru-RU"/>
        </w:rPr>
        <w:t>ч.ч</w:t>
      </w:r>
      <w:proofErr w:type="spellEnd"/>
      <w:r w:rsidRPr="006074A4">
        <w:rPr>
          <w:rFonts w:ascii="Arial" w:eastAsia="Times New Roman" w:hAnsi="Arial" w:cs="Arial"/>
          <w:color w:val="000000"/>
          <w:sz w:val="23"/>
          <w:szCs w:val="23"/>
          <w:shd w:val="clear" w:color="auto" w:fill="FFFFFF"/>
          <w:lang w:eastAsia="ru-RU"/>
        </w:rPr>
        <w:t>. 2 и 3 ст. </w:t>
      </w:r>
      <w:hyperlink r:id="rId6" w:tgtFrame="_blank" w:tooltip="ЖК РФ &gt;  Раздел VIII. Управление многоквартирными домами &gt; Статья 161. Выбор способа управления многоквартирным домом. Общие требования к деятельности по управлению многоквартирным домом" w:history="1">
        <w:r w:rsidRPr="006074A4">
          <w:rPr>
            <w:rFonts w:ascii="Arial" w:eastAsia="Times New Roman" w:hAnsi="Arial" w:cs="Arial"/>
            <w:color w:val="3C5F87"/>
            <w:sz w:val="23"/>
            <w:szCs w:val="23"/>
            <w:u w:val="single"/>
            <w:bdr w:val="none" w:sz="0" w:space="0" w:color="auto" w:frame="1"/>
            <w:lang w:eastAsia="ru-RU"/>
          </w:rPr>
          <w:t>161 ЖК РФ</w:t>
        </w:r>
      </w:hyperlink>
      <w:r w:rsidRPr="006074A4">
        <w:rPr>
          <w:rFonts w:ascii="Arial" w:eastAsia="Times New Roman" w:hAnsi="Arial" w:cs="Arial"/>
          <w:color w:val="000000"/>
          <w:sz w:val="23"/>
          <w:szCs w:val="23"/>
          <w:shd w:val="clear" w:color="auto" w:fill="FFFFFF"/>
          <w:lang w:eastAsia="ru-RU"/>
        </w:rPr>
        <w:t>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РФ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РФ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В соответствии с положениями ст. </w:t>
      </w:r>
      <w:hyperlink r:id="rId7" w:tgtFrame="_blank" w:tooltip="ЖК РФ &gt;  Раздел II. Право собственности и другие вещные права на жилые помещения &gt; Глава 6. Общее имущество собственников помещений в многоквартирном доме. Общее собрание таких собственников &gt; Статья 36. Право собственности на общее имущество собственников помещений в многоквартирном доме" w:history="1">
        <w:r w:rsidRPr="006074A4">
          <w:rPr>
            <w:rFonts w:ascii="Arial" w:eastAsia="Times New Roman" w:hAnsi="Arial" w:cs="Arial"/>
            <w:color w:val="3C5F87"/>
            <w:sz w:val="23"/>
            <w:szCs w:val="23"/>
            <w:u w:val="single"/>
            <w:bdr w:val="none" w:sz="0" w:space="0" w:color="auto" w:frame="1"/>
            <w:lang w:eastAsia="ru-RU"/>
          </w:rPr>
          <w:t>36 ЖК РФ</w:t>
        </w:r>
      </w:hyperlink>
      <w:r w:rsidRPr="006074A4">
        <w:rPr>
          <w:rFonts w:ascii="Arial" w:eastAsia="Times New Roman" w:hAnsi="Arial" w:cs="Arial"/>
          <w:color w:val="000000"/>
          <w:sz w:val="23"/>
          <w:szCs w:val="23"/>
          <w:shd w:val="clear" w:color="auto" w:fill="FFFFFF"/>
          <w:lang w:eastAsia="ru-RU"/>
        </w:rPr>
        <w:t> к общему имуществу в многоквартирном доме относятся крыши, ограждающие несущие </w:t>
      </w:r>
      <w:bookmarkStart w:id="0" w:name="snippet"/>
      <w:r w:rsidRPr="006074A4">
        <w:rPr>
          <w:rFonts w:ascii="Arial" w:eastAsia="Times New Roman" w:hAnsi="Arial" w:cs="Arial"/>
          <w:color w:val="3C5F87"/>
          <w:sz w:val="23"/>
          <w:szCs w:val="23"/>
          <w:bdr w:val="none" w:sz="0" w:space="0" w:color="auto" w:frame="1"/>
          <w:lang w:eastAsia="ru-RU"/>
        </w:rPr>
        <w:t>и</w:t>
      </w:r>
      <w:bookmarkEnd w:id="0"/>
      <w:r w:rsidRPr="006074A4">
        <w:rPr>
          <w:rFonts w:ascii="Arial" w:eastAsia="Times New Roman" w:hAnsi="Arial" w:cs="Arial"/>
          <w:color w:val="000000"/>
          <w:sz w:val="23"/>
          <w:szCs w:val="23"/>
          <w:shd w:val="clear" w:color="auto" w:fill="FFFFFF"/>
          <w:lang w:eastAsia="ru-RU"/>
        </w:rPr>
        <w:t>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В силу ст. 39 ЖК РФ правила содержания общего имущества в многоквартирном жилом доме устанавливаются Правительством РФ.</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Согласно </w:t>
      </w:r>
      <w:proofErr w:type="spellStart"/>
      <w:r w:rsidRPr="006074A4">
        <w:rPr>
          <w:rFonts w:ascii="Arial" w:eastAsia="Times New Roman" w:hAnsi="Arial" w:cs="Arial"/>
          <w:color w:val="000000"/>
          <w:sz w:val="23"/>
          <w:szCs w:val="23"/>
          <w:shd w:val="clear" w:color="auto" w:fill="FFFFFF"/>
          <w:lang w:eastAsia="ru-RU"/>
        </w:rPr>
        <w:t>п.п</w:t>
      </w:r>
      <w:proofErr w:type="spellEnd"/>
      <w:r w:rsidRPr="006074A4">
        <w:rPr>
          <w:rFonts w:ascii="Arial" w:eastAsia="Times New Roman" w:hAnsi="Arial" w:cs="Arial"/>
          <w:color w:val="000000"/>
          <w:sz w:val="23"/>
          <w:szCs w:val="23"/>
          <w:shd w:val="clear" w:color="auto" w:fill="FFFFFF"/>
          <w:lang w:eastAsia="ru-RU"/>
        </w:rPr>
        <w:t>. 10, 11, 42 Правил содержания общего имущества в многоквартирном доме, утвержденных Постановлением Правительства РФ от 13.08.2006 № 491, общее имущество должно содержаться в соответствии с требованиями законодательства РФ (в том числе о санитарно-эпидемиологическом благополучии населения, техническом регулировании, </w:t>
      </w:r>
      <w:r w:rsidRPr="006074A4">
        <w:rPr>
          <w:rFonts w:ascii="Arial" w:eastAsia="Times New Roman" w:hAnsi="Arial" w:cs="Arial"/>
          <w:b/>
          <w:bCs/>
          <w:color w:val="333333"/>
          <w:sz w:val="23"/>
          <w:szCs w:val="23"/>
          <w:bdr w:val="none" w:sz="0" w:space="0" w:color="auto" w:frame="1"/>
          <w:lang w:eastAsia="ru-RU"/>
        </w:rPr>
        <w:t>защите прав потребителей </w:t>
      </w:r>
      <w:r w:rsidRPr="006074A4">
        <w:rPr>
          <w:rFonts w:ascii="Arial" w:eastAsia="Times New Roman" w:hAnsi="Arial" w:cs="Arial"/>
          <w:color w:val="000000"/>
          <w:sz w:val="23"/>
          <w:szCs w:val="23"/>
          <w:shd w:val="clear" w:color="auto" w:fill="FFFFFF"/>
          <w:lang w:eastAsia="ru-RU"/>
        </w:rPr>
        <w:t>) в состоянии, обеспечивающем, в том числе, соблюдение </w:t>
      </w:r>
      <w:r w:rsidRPr="006074A4">
        <w:rPr>
          <w:rFonts w:ascii="Arial" w:eastAsia="Times New Roman" w:hAnsi="Arial" w:cs="Arial"/>
          <w:b/>
          <w:bCs/>
          <w:color w:val="333333"/>
          <w:sz w:val="23"/>
          <w:szCs w:val="23"/>
          <w:bdr w:val="none" w:sz="0" w:space="0" w:color="auto" w:frame="1"/>
          <w:lang w:eastAsia="ru-RU"/>
        </w:rPr>
        <w:t>прав </w:t>
      </w:r>
      <w:r w:rsidRPr="006074A4">
        <w:rPr>
          <w:rFonts w:ascii="Arial" w:eastAsia="Times New Roman" w:hAnsi="Arial" w:cs="Arial"/>
          <w:color w:val="000000"/>
          <w:sz w:val="23"/>
          <w:szCs w:val="23"/>
          <w:shd w:val="clear" w:color="auto" w:fill="FFFFFF"/>
          <w:lang w:eastAsia="ru-RU"/>
        </w:rPr>
        <w:t xml:space="preserve">и законных интересов </w:t>
      </w:r>
      <w:r w:rsidRPr="006074A4">
        <w:rPr>
          <w:rFonts w:ascii="Arial" w:eastAsia="Times New Roman" w:hAnsi="Arial" w:cs="Arial"/>
          <w:color w:val="000000"/>
          <w:sz w:val="23"/>
          <w:szCs w:val="23"/>
          <w:shd w:val="clear" w:color="auto" w:fill="FFFFFF"/>
          <w:lang w:eastAsia="ru-RU"/>
        </w:rPr>
        <w:lastRenderedPageBreak/>
        <w:t>собственников помещений, а также иных лиц.</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Содержание общего имущества включает в себя осмотр общего имущества, обеспечивающий своевременное выявление несоответствия состояния общего имущества требованиям законодательства РФ, текущий и капитальный ремонт.</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РФ и договором.</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Материалы дела свидетельствуют о том, что ответчиком ООО «УО «Рижский Микрорайон», осуществлявшим управление многоквартирным домом на момент залива, не было предпринято необходимых и достаточных мер по содержанию в надлежащем состоянии общего имущества многоквартирного дома № **, а конкретно – участка стояка горячего и холодного водоснабжения, расположенного в помещении кухни квартиры № 40.</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Пункт 4 ст. </w:t>
      </w:r>
      <w:hyperlink r:id="rId8" w:anchor="VkbDcoQcFPmp" w:tgtFrame="_blank" w:tooltip="Закон РФ от 07.02.1992 N 2300-1 &gt; (ред. от 05.12.2022)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6074A4">
          <w:rPr>
            <w:rFonts w:ascii="Arial" w:eastAsia="Times New Roman" w:hAnsi="Arial" w:cs="Arial"/>
            <w:color w:val="3C5F87"/>
            <w:sz w:val="23"/>
            <w:szCs w:val="23"/>
            <w:u w:val="single"/>
            <w:bdr w:val="none" w:sz="0" w:space="0" w:color="auto" w:frame="1"/>
            <w:lang w:eastAsia="ru-RU"/>
          </w:rPr>
          <w:t>13</w:t>
        </w:r>
      </w:hyperlink>
      <w:r w:rsidRPr="006074A4">
        <w:rPr>
          <w:rFonts w:ascii="Arial" w:eastAsia="Times New Roman" w:hAnsi="Arial" w:cs="Arial"/>
          <w:color w:val="000000"/>
          <w:sz w:val="23"/>
          <w:szCs w:val="23"/>
          <w:shd w:val="clear" w:color="auto" w:fill="FFFFFF"/>
          <w:lang w:eastAsia="ru-RU"/>
        </w:rPr>
        <w:t> Закона РФ «О </w:t>
      </w:r>
      <w:r w:rsidRPr="006074A4">
        <w:rPr>
          <w:rFonts w:ascii="Arial" w:eastAsia="Times New Roman" w:hAnsi="Arial" w:cs="Arial"/>
          <w:b/>
          <w:bCs/>
          <w:color w:val="333333"/>
          <w:sz w:val="23"/>
          <w:szCs w:val="23"/>
          <w:bdr w:val="none" w:sz="0" w:space="0" w:color="auto" w:frame="1"/>
          <w:lang w:eastAsia="ru-RU"/>
        </w:rPr>
        <w:t>защите прав потребителей </w:t>
      </w:r>
      <w:r w:rsidRPr="006074A4">
        <w:rPr>
          <w:rFonts w:ascii="Arial" w:eastAsia="Times New Roman" w:hAnsi="Arial" w:cs="Arial"/>
          <w:color w:val="000000"/>
          <w:sz w:val="23"/>
          <w:szCs w:val="23"/>
          <w:shd w:val="clear" w:color="auto" w:fill="FFFFFF"/>
          <w:lang w:eastAsia="ru-RU"/>
        </w:rPr>
        <w:t>» предусматривает, что 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предусмотренных законом. Исполнитель также освобождается от ответственности, если докажет, что вред причинен вследствие непреодолимой силы или нарушения </w:t>
      </w:r>
      <w:r w:rsidRPr="006074A4">
        <w:rPr>
          <w:rFonts w:ascii="Arial" w:eastAsia="Times New Roman" w:hAnsi="Arial" w:cs="Arial"/>
          <w:b/>
          <w:bCs/>
          <w:color w:val="333333"/>
          <w:sz w:val="23"/>
          <w:szCs w:val="23"/>
          <w:bdr w:val="none" w:sz="0" w:space="0" w:color="auto" w:frame="1"/>
          <w:lang w:eastAsia="ru-RU"/>
        </w:rPr>
        <w:t>потребителем </w:t>
      </w:r>
      <w:r w:rsidRPr="006074A4">
        <w:rPr>
          <w:rFonts w:ascii="Arial" w:eastAsia="Times New Roman" w:hAnsi="Arial" w:cs="Arial"/>
          <w:color w:val="000000"/>
          <w:sz w:val="23"/>
          <w:szCs w:val="23"/>
          <w:shd w:val="clear" w:color="auto" w:fill="FFFFFF"/>
          <w:lang w:eastAsia="ru-RU"/>
        </w:rPr>
        <w:t>установленных правил использования, хранения или транспортировки товара (работы, услуги), о чем указано в п. 5 ст. 14 указанного закона.</w:t>
      </w:r>
    </w:p>
    <w:p w14:paraId="1FEEC280" w14:textId="5BC29C21" w:rsidR="006074A4" w:rsidRPr="006074A4" w:rsidRDefault="006074A4" w:rsidP="006074A4">
      <w:pPr>
        <w:spacing w:after="0" w:line="240" w:lineRule="auto"/>
        <w:rPr>
          <w:rFonts w:ascii="Times New Roman" w:eastAsia="Times New Roman" w:hAnsi="Times New Roman" w:cs="Times New Roman"/>
          <w:sz w:val="24"/>
          <w:szCs w:val="24"/>
          <w:lang w:eastAsia="ru-RU"/>
        </w:rPr>
      </w:pP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Таких доказательств стороной ответчика не представлено.</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ООО «УО «Рижский Микрорайон» в досудебном порядке возместило истцу </w:t>
      </w:r>
      <w:proofErr w:type="spellStart"/>
      <w:r w:rsidRPr="006074A4">
        <w:rPr>
          <w:rFonts w:ascii="Arial" w:eastAsia="Times New Roman" w:hAnsi="Arial" w:cs="Arial"/>
          <w:color w:val="000000"/>
          <w:sz w:val="23"/>
          <w:szCs w:val="23"/>
          <w:shd w:val="clear" w:color="auto" w:fill="FFFFFF"/>
          <w:lang w:eastAsia="ru-RU"/>
        </w:rPr>
        <w:t>Кашицыной</w:t>
      </w:r>
      <w:proofErr w:type="spellEnd"/>
      <w:r w:rsidRPr="006074A4">
        <w:rPr>
          <w:rFonts w:ascii="Arial" w:eastAsia="Times New Roman" w:hAnsi="Arial" w:cs="Arial"/>
          <w:color w:val="000000"/>
          <w:sz w:val="23"/>
          <w:szCs w:val="23"/>
          <w:shd w:val="clear" w:color="auto" w:fill="FFFFFF"/>
          <w:lang w:eastAsia="ru-RU"/>
        </w:rPr>
        <w:t xml:space="preserve"> О. О. стоимость ремонтно-восстановительных работ и материалов по устранению последствий залива и ущерба, причиненного внутренней отделке жилого помещения, в размере 49 245 рублей 13 копеек, и стоимость проведения экспертизы стоимости восстановительного ремонта в размере 18 540 рублей, однако не возместило ущерб, причиненный пострадавшей от залива мебели истцов, полагая заявленный размер ущерба завышенным (л. д. 13).</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Принимая во внимание изложенные нормы </w:t>
      </w:r>
      <w:r w:rsidRPr="006074A4">
        <w:rPr>
          <w:rFonts w:ascii="Arial" w:eastAsia="Times New Roman" w:hAnsi="Arial" w:cs="Arial"/>
          <w:b/>
          <w:bCs/>
          <w:color w:val="333333"/>
          <w:sz w:val="23"/>
          <w:szCs w:val="23"/>
          <w:bdr w:val="none" w:sz="0" w:space="0" w:color="auto" w:frame="1"/>
          <w:lang w:eastAsia="ru-RU"/>
        </w:rPr>
        <w:t>права </w:t>
      </w:r>
      <w:r w:rsidRPr="006074A4">
        <w:rPr>
          <w:rFonts w:ascii="Arial" w:eastAsia="Times New Roman" w:hAnsi="Arial" w:cs="Arial"/>
          <w:color w:val="000000"/>
          <w:sz w:val="23"/>
          <w:szCs w:val="23"/>
          <w:shd w:val="clear" w:color="auto" w:fill="FFFFFF"/>
          <w:lang w:eastAsia="ru-RU"/>
        </w:rPr>
        <w:t>, причину залива, отсутствие установленных законом оснований для освобождения от ответственности исполнителя услуг, который ненадлежащим образом исполнил обязанности по содержанию и обслуживанию общего имущества многоквартирного дома, что находится в прямой причинно-следственной связи с возникшим у истца ущербом мебели, суд приходит к выводу об обоснованности уточненных имущественных требований истца о взыскании с ответчика стоимости ущерба от залива, причиненного мебели истцов.</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С целью определения возможности и стоимости восстановления целостности предметов мебели и изделий (за исключением тумбы кухонного гарнитура), определением суда от 05.02.2020, по ходатайству представителя ответчика, по делу назначена судебная товароведческая экспертиза, проведение которой поручено экспертам ЗАО «НЭК «</w:t>
      </w:r>
      <w:proofErr w:type="spellStart"/>
      <w:r w:rsidRPr="006074A4">
        <w:rPr>
          <w:rFonts w:ascii="Arial" w:eastAsia="Times New Roman" w:hAnsi="Arial" w:cs="Arial"/>
          <w:color w:val="000000"/>
          <w:sz w:val="23"/>
          <w:szCs w:val="23"/>
          <w:shd w:val="clear" w:color="auto" w:fill="FFFFFF"/>
          <w:lang w:eastAsia="ru-RU"/>
        </w:rPr>
        <w:t>Мосэкспертиза</w:t>
      </w:r>
      <w:proofErr w:type="spellEnd"/>
      <w:r w:rsidRPr="006074A4">
        <w:rPr>
          <w:rFonts w:ascii="Arial" w:eastAsia="Times New Roman" w:hAnsi="Arial" w:cs="Arial"/>
          <w:color w:val="000000"/>
          <w:sz w:val="23"/>
          <w:szCs w:val="23"/>
          <w:shd w:val="clear" w:color="auto" w:fill="FFFFFF"/>
          <w:lang w:eastAsia="ru-RU"/>
        </w:rPr>
        <w:t>-Псков».</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lastRenderedPageBreak/>
        <w:t xml:space="preserve">Согласно заключению судебной экспертизы от 16.03.2019 № ** возможно проведение работ по восстановлению целостности следующих предметов мебели: стол; табурет (2 шт.); угловой диван; стенка (цвет </w:t>
      </w:r>
      <w:proofErr w:type="spellStart"/>
      <w:r w:rsidRPr="006074A4">
        <w:rPr>
          <w:rFonts w:ascii="Arial" w:eastAsia="Times New Roman" w:hAnsi="Arial" w:cs="Arial"/>
          <w:color w:val="000000"/>
          <w:sz w:val="23"/>
          <w:szCs w:val="23"/>
          <w:shd w:val="clear" w:color="auto" w:fill="FFFFFF"/>
          <w:lang w:eastAsia="ru-RU"/>
        </w:rPr>
        <w:t>венге</w:t>
      </w:r>
      <w:proofErr w:type="spellEnd"/>
      <w:r w:rsidRPr="006074A4">
        <w:rPr>
          <w:rFonts w:ascii="Arial" w:eastAsia="Times New Roman" w:hAnsi="Arial" w:cs="Arial"/>
          <w:color w:val="000000"/>
          <w:sz w:val="23"/>
          <w:szCs w:val="23"/>
          <w:shd w:val="clear" w:color="auto" w:fill="FFFFFF"/>
          <w:lang w:eastAsia="ru-RU"/>
        </w:rPr>
        <w:t xml:space="preserve">), установленная в большой комнате; шкаф-купе (цвет </w:t>
      </w:r>
      <w:proofErr w:type="spellStart"/>
      <w:r w:rsidRPr="006074A4">
        <w:rPr>
          <w:rFonts w:ascii="Arial" w:eastAsia="Times New Roman" w:hAnsi="Arial" w:cs="Arial"/>
          <w:color w:val="000000"/>
          <w:sz w:val="23"/>
          <w:szCs w:val="23"/>
          <w:shd w:val="clear" w:color="auto" w:fill="FFFFFF"/>
          <w:lang w:eastAsia="ru-RU"/>
        </w:rPr>
        <w:t>венге</w:t>
      </w:r>
      <w:proofErr w:type="spellEnd"/>
      <w:r w:rsidRPr="006074A4">
        <w:rPr>
          <w:rFonts w:ascii="Arial" w:eastAsia="Times New Roman" w:hAnsi="Arial" w:cs="Arial"/>
          <w:color w:val="000000"/>
          <w:sz w:val="23"/>
          <w:szCs w:val="23"/>
          <w:shd w:val="clear" w:color="auto" w:fill="FFFFFF"/>
          <w:lang w:eastAsia="ru-RU"/>
        </w:rPr>
        <w:t xml:space="preserve">), установленный в большой комнате; шкаф-купе (цвет </w:t>
      </w:r>
      <w:proofErr w:type="spellStart"/>
      <w:r w:rsidRPr="006074A4">
        <w:rPr>
          <w:rFonts w:ascii="Arial" w:eastAsia="Times New Roman" w:hAnsi="Arial" w:cs="Arial"/>
          <w:color w:val="000000"/>
          <w:sz w:val="23"/>
          <w:szCs w:val="23"/>
          <w:shd w:val="clear" w:color="auto" w:fill="FFFFFF"/>
          <w:lang w:eastAsia="ru-RU"/>
        </w:rPr>
        <w:t>венге</w:t>
      </w:r>
      <w:proofErr w:type="spellEnd"/>
      <w:r w:rsidRPr="006074A4">
        <w:rPr>
          <w:rFonts w:ascii="Arial" w:eastAsia="Times New Roman" w:hAnsi="Arial" w:cs="Arial"/>
          <w:color w:val="000000"/>
          <w:sz w:val="23"/>
          <w:szCs w:val="23"/>
          <w:shd w:val="clear" w:color="auto" w:fill="FFFFFF"/>
          <w:lang w:eastAsia="ru-RU"/>
        </w:rPr>
        <w:t xml:space="preserve">), установленный в маленькой комнате; стенка (цвет ясень), установленная в маленькой комнате; шкаф-купе (цвет ясень </w:t>
      </w:r>
      <w:proofErr w:type="spellStart"/>
      <w:r w:rsidRPr="006074A4">
        <w:rPr>
          <w:rFonts w:ascii="Arial" w:eastAsia="Times New Roman" w:hAnsi="Arial" w:cs="Arial"/>
          <w:color w:val="000000"/>
          <w:sz w:val="23"/>
          <w:szCs w:val="23"/>
          <w:shd w:val="clear" w:color="auto" w:fill="FFFFFF"/>
          <w:lang w:eastAsia="ru-RU"/>
        </w:rPr>
        <w:t>ангор</w:t>
      </w:r>
      <w:proofErr w:type="spellEnd"/>
      <w:r w:rsidRPr="006074A4">
        <w:rPr>
          <w:rFonts w:ascii="Arial" w:eastAsia="Times New Roman" w:hAnsi="Arial" w:cs="Arial"/>
          <w:color w:val="000000"/>
          <w:sz w:val="23"/>
          <w:szCs w:val="23"/>
          <w:shd w:val="clear" w:color="auto" w:fill="FFFFFF"/>
          <w:lang w:eastAsia="ru-RU"/>
        </w:rPr>
        <w:t xml:space="preserve">), установленный в коридоре; мебель для прихожей (цвет дуб); комод (цвет </w:t>
      </w:r>
      <w:proofErr w:type="spellStart"/>
      <w:r w:rsidRPr="006074A4">
        <w:rPr>
          <w:rFonts w:ascii="Arial" w:eastAsia="Times New Roman" w:hAnsi="Arial" w:cs="Arial"/>
          <w:color w:val="000000"/>
          <w:sz w:val="23"/>
          <w:szCs w:val="23"/>
          <w:shd w:val="clear" w:color="auto" w:fill="FFFFFF"/>
          <w:lang w:eastAsia="ru-RU"/>
        </w:rPr>
        <w:t>венге</w:t>
      </w:r>
      <w:proofErr w:type="spellEnd"/>
      <w:r w:rsidRPr="006074A4">
        <w:rPr>
          <w:rFonts w:ascii="Arial" w:eastAsia="Times New Roman" w:hAnsi="Arial" w:cs="Arial"/>
          <w:color w:val="000000"/>
          <w:sz w:val="23"/>
          <w:szCs w:val="23"/>
          <w:shd w:val="clear" w:color="auto" w:fill="FFFFFF"/>
          <w:lang w:eastAsia="ru-RU"/>
        </w:rPr>
        <w:t>). Стоимость ремонта и материалов, необходимых для восстановления указанных предметов мебели составляет 88 650 рублей (л. д. 176-188).</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Оснований не согласиться с выводами судебного эксперта у суда не имеется. Данное заключение составлено с соблюдением требований действующего законодательства, после осмотра пострадавших элементов мебели, исследование выполнено квалифицированным независимым специалистом, имеющим профессиональную подготовку в области товароведения, что подтверждено приложенными к заключениям дипломами и сертификатами. Эксперту разъяснены </w:t>
      </w:r>
      <w:r w:rsidRPr="006074A4">
        <w:rPr>
          <w:rFonts w:ascii="Arial" w:eastAsia="Times New Roman" w:hAnsi="Arial" w:cs="Arial"/>
          <w:b/>
          <w:bCs/>
          <w:color w:val="333333"/>
          <w:sz w:val="23"/>
          <w:szCs w:val="23"/>
          <w:bdr w:val="none" w:sz="0" w:space="0" w:color="auto" w:frame="1"/>
          <w:lang w:eastAsia="ru-RU"/>
        </w:rPr>
        <w:t>права </w:t>
      </w:r>
      <w:r w:rsidRPr="006074A4">
        <w:rPr>
          <w:rFonts w:ascii="Arial" w:eastAsia="Times New Roman" w:hAnsi="Arial" w:cs="Arial"/>
          <w:color w:val="000000"/>
          <w:sz w:val="23"/>
          <w:szCs w:val="23"/>
          <w:shd w:val="clear" w:color="auto" w:fill="FFFFFF"/>
          <w:lang w:eastAsia="ru-RU"/>
        </w:rPr>
        <w:t>и обязанности, предусмотренные ст. </w:t>
      </w:r>
      <w:hyperlink r:id="rId9" w:tgtFrame="_blank" w:tooltip="ГПК РФ &gt;  Раздел I. Общие положения &gt; Глава 6. Доказательства и доказывание &gt; Статья 85. Обязанности и права эксперта" w:history="1">
        <w:r w:rsidRPr="006074A4">
          <w:rPr>
            <w:rFonts w:ascii="Arial" w:eastAsia="Times New Roman" w:hAnsi="Arial" w:cs="Arial"/>
            <w:color w:val="3C5F87"/>
            <w:sz w:val="23"/>
            <w:szCs w:val="23"/>
            <w:u w:val="single"/>
            <w:bdr w:val="none" w:sz="0" w:space="0" w:color="auto" w:frame="1"/>
            <w:lang w:eastAsia="ru-RU"/>
          </w:rPr>
          <w:t>85 ГПК РФ</w:t>
        </w:r>
      </w:hyperlink>
      <w:r w:rsidRPr="006074A4">
        <w:rPr>
          <w:rFonts w:ascii="Arial" w:eastAsia="Times New Roman" w:hAnsi="Arial" w:cs="Arial"/>
          <w:color w:val="000000"/>
          <w:sz w:val="23"/>
          <w:szCs w:val="23"/>
          <w:shd w:val="clear" w:color="auto" w:fill="FFFFFF"/>
          <w:lang w:eastAsia="ru-RU"/>
        </w:rPr>
        <w:t>, он предупреждены об уголовной ответственности, предусмотренной ст. </w:t>
      </w:r>
      <w:hyperlink r:id="rId10" w:tgtFrame="_blank" w:tooltip="УК РФ &gt;  Особенная часть &gt; Раздел X. Преступления против государственной власти &gt; Глава 31. Преступления против правосудия &gt; Статья 307. Заведомо ложные показание, заключение эксперта, специалиста или неправильный перевод" w:history="1">
        <w:r w:rsidRPr="006074A4">
          <w:rPr>
            <w:rFonts w:ascii="Arial" w:eastAsia="Times New Roman" w:hAnsi="Arial" w:cs="Arial"/>
            <w:color w:val="3C5F87"/>
            <w:sz w:val="23"/>
            <w:szCs w:val="23"/>
            <w:u w:val="single"/>
            <w:bdr w:val="none" w:sz="0" w:space="0" w:color="auto" w:frame="1"/>
            <w:lang w:eastAsia="ru-RU"/>
          </w:rPr>
          <w:t>307 УК РФ</w:t>
        </w:r>
      </w:hyperlink>
      <w:r w:rsidRPr="006074A4">
        <w:rPr>
          <w:rFonts w:ascii="Arial" w:eastAsia="Times New Roman" w:hAnsi="Arial" w:cs="Arial"/>
          <w:color w:val="000000"/>
          <w:sz w:val="23"/>
          <w:szCs w:val="23"/>
          <w:shd w:val="clear" w:color="auto" w:fill="FFFFFF"/>
          <w:lang w:eastAsia="ru-RU"/>
        </w:rPr>
        <w:t>. Оснований для сомнения в беспристрастности и объективности эксперта не имеется.</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Указанные выводы экспертного заключения стороной ответчика не оспаривались.</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Также в ходе рассмотрения дела стороной ответчика не оспаривалось значительное повреждение заливом тумбы кухонного гарнитура под мойку и детской кроватки «Антошка», утилизированных истцами на момент осмотра квартиры судебным экспертом, в связи с чем они не являлись предметом исследования эксперта ЗАО «НЭК «</w:t>
      </w:r>
      <w:proofErr w:type="spellStart"/>
      <w:r w:rsidRPr="006074A4">
        <w:rPr>
          <w:rFonts w:ascii="Arial" w:eastAsia="Times New Roman" w:hAnsi="Arial" w:cs="Arial"/>
          <w:color w:val="000000"/>
          <w:sz w:val="23"/>
          <w:szCs w:val="23"/>
          <w:shd w:val="clear" w:color="auto" w:fill="FFFFFF"/>
          <w:lang w:eastAsia="ru-RU"/>
        </w:rPr>
        <w:t>Мосэкспертиза</w:t>
      </w:r>
      <w:proofErr w:type="spellEnd"/>
      <w:r w:rsidRPr="006074A4">
        <w:rPr>
          <w:rFonts w:ascii="Arial" w:eastAsia="Times New Roman" w:hAnsi="Arial" w:cs="Arial"/>
          <w:color w:val="000000"/>
          <w:sz w:val="23"/>
          <w:szCs w:val="23"/>
          <w:shd w:val="clear" w:color="auto" w:fill="FFFFFF"/>
          <w:lang w:eastAsia="ru-RU"/>
        </w:rPr>
        <w:t>-Псков». В соответствии со ст. </w:t>
      </w:r>
      <w:hyperlink r:id="rId11" w:tgtFrame="_blank" w:tooltip="ГК РФ &gt;  Раздел II. Право собственности и другие вещные права &gt; Глава 13. Общие положения &gt; Статья 209. Содержание права собственности" w:history="1">
        <w:r w:rsidRPr="006074A4">
          <w:rPr>
            <w:rFonts w:ascii="Arial" w:eastAsia="Times New Roman" w:hAnsi="Arial" w:cs="Arial"/>
            <w:color w:val="3C5F87"/>
            <w:sz w:val="23"/>
            <w:szCs w:val="23"/>
            <w:u w:val="single"/>
            <w:bdr w:val="none" w:sz="0" w:space="0" w:color="auto" w:frame="1"/>
            <w:lang w:eastAsia="ru-RU"/>
          </w:rPr>
          <w:t>209 ГК РФ</w:t>
        </w:r>
      </w:hyperlink>
      <w:r w:rsidRPr="006074A4">
        <w:rPr>
          <w:rFonts w:ascii="Arial" w:eastAsia="Times New Roman" w:hAnsi="Arial" w:cs="Arial"/>
          <w:color w:val="000000"/>
          <w:sz w:val="23"/>
          <w:szCs w:val="23"/>
          <w:shd w:val="clear" w:color="auto" w:fill="FFFFFF"/>
          <w:lang w:eastAsia="ru-RU"/>
        </w:rPr>
        <w:t> собственнику принадлежат </w:t>
      </w:r>
      <w:r w:rsidRPr="006074A4">
        <w:rPr>
          <w:rFonts w:ascii="Arial" w:eastAsia="Times New Roman" w:hAnsi="Arial" w:cs="Arial"/>
          <w:b/>
          <w:bCs/>
          <w:color w:val="333333"/>
          <w:sz w:val="23"/>
          <w:szCs w:val="23"/>
          <w:bdr w:val="none" w:sz="0" w:space="0" w:color="auto" w:frame="1"/>
          <w:lang w:eastAsia="ru-RU"/>
        </w:rPr>
        <w:t>права </w:t>
      </w:r>
      <w:r w:rsidRPr="006074A4">
        <w:rPr>
          <w:rFonts w:ascii="Arial" w:eastAsia="Times New Roman" w:hAnsi="Arial" w:cs="Arial"/>
          <w:color w:val="000000"/>
          <w:sz w:val="23"/>
          <w:szCs w:val="23"/>
          <w:shd w:val="clear" w:color="auto" w:fill="FFFFFF"/>
          <w:lang w:eastAsia="ru-RU"/>
        </w:rPr>
        <w:t>владения, пользования и распоряжения своим имуществом. Следовательно, истцы были </w:t>
      </w:r>
      <w:r w:rsidRPr="006074A4">
        <w:rPr>
          <w:rFonts w:ascii="Arial" w:eastAsia="Times New Roman" w:hAnsi="Arial" w:cs="Arial"/>
          <w:b/>
          <w:bCs/>
          <w:color w:val="333333"/>
          <w:sz w:val="23"/>
          <w:szCs w:val="23"/>
          <w:bdr w:val="none" w:sz="0" w:space="0" w:color="auto" w:frame="1"/>
          <w:lang w:eastAsia="ru-RU"/>
        </w:rPr>
        <w:t>вправе </w:t>
      </w:r>
      <w:r w:rsidRPr="006074A4">
        <w:rPr>
          <w:rFonts w:ascii="Arial" w:eastAsia="Times New Roman" w:hAnsi="Arial" w:cs="Arial"/>
          <w:color w:val="000000"/>
          <w:sz w:val="23"/>
          <w:szCs w:val="23"/>
          <w:shd w:val="clear" w:color="auto" w:fill="FFFFFF"/>
          <w:lang w:eastAsia="ru-RU"/>
        </w:rPr>
        <w:t>распорядиться своими вещами. При этом они не могут быть лишены возможности возмещения убытков при утилизации испорченных предметов мебели.</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По смыслу положений ст. </w:t>
      </w:r>
      <w:hyperlink r:id="rId12" w:tgtFrame="_blank" w:tooltip="ГК РФ &gt;  Раздел I. Общие положения &gt; Подраздел 1. Основные положения &gt; Глава 2. Возникновение гражданских прав и обязанностей, осуществление и защита гражданских прав &gt; Статья 15. Возмещение убытков" w:history="1">
        <w:r w:rsidRPr="006074A4">
          <w:rPr>
            <w:rFonts w:ascii="Arial" w:eastAsia="Times New Roman" w:hAnsi="Arial" w:cs="Arial"/>
            <w:color w:val="3C5F87"/>
            <w:sz w:val="23"/>
            <w:szCs w:val="23"/>
            <w:u w:val="single"/>
            <w:bdr w:val="none" w:sz="0" w:space="0" w:color="auto" w:frame="1"/>
            <w:lang w:eastAsia="ru-RU"/>
          </w:rPr>
          <w:t>15 ГК РФ</w:t>
        </w:r>
      </w:hyperlink>
      <w:r w:rsidRPr="006074A4">
        <w:rPr>
          <w:rFonts w:ascii="Arial" w:eastAsia="Times New Roman" w:hAnsi="Arial" w:cs="Arial"/>
          <w:color w:val="000000"/>
          <w:sz w:val="23"/>
          <w:szCs w:val="23"/>
          <w:shd w:val="clear" w:color="auto" w:fill="FFFFFF"/>
          <w:lang w:eastAsia="ru-RU"/>
        </w:rPr>
        <w:t> в данном случае потерпевшие имеют </w:t>
      </w:r>
      <w:r w:rsidRPr="006074A4">
        <w:rPr>
          <w:rFonts w:ascii="Arial" w:eastAsia="Times New Roman" w:hAnsi="Arial" w:cs="Arial"/>
          <w:b/>
          <w:bCs/>
          <w:color w:val="333333"/>
          <w:sz w:val="23"/>
          <w:szCs w:val="23"/>
          <w:bdr w:val="none" w:sz="0" w:space="0" w:color="auto" w:frame="1"/>
          <w:lang w:eastAsia="ru-RU"/>
        </w:rPr>
        <w:t>право </w:t>
      </w:r>
      <w:r w:rsidRPr="006074A4">
        <w:rPr>
          <w:rFonts w:ascii="Arial" w:eastAsia="Times New Roman" w:hAnsi="Arial" w:cs="Arial"/>
          <w:color w:val="000000"/>
          <w:sz w:val="23"/>
          <w:szCs w:val="23"/>
          <w:shd w:val="clear" w:color="auto" w:fill="FFFFFF"/>
          <w:lang w:eastAsia="ru-RU"/>
        </w:rPr>
        <w:t>на возмещение причиненного им вреда, размер которого установлен экспертным путем, независимо от наличия поврежденной мебели во время второй экспертизы либо ее утилизации, которая не является основанием для освобождения причинителя вреда от обязанности по его возмещению и не может препятствовать реализации имеющегося у потерпевших </w:t>
      </w:r>
      <w:r w:rsidRPr="006074A4">
        <w:rPr>
          <w:rFonts w:ascii="Arial" w:eastAsia="Times New Roman" w:hAnsi="Arial" w:cs="Arial"/>
          <w:b/>
          <w:bCs/>
          <w:color w:val="333333"/>
          <w:sz w:val="23"/>
          <w:szCs w:val="23"/>
          <w:bdr w:val="none" w:sz="0" w:space="0" w:color="auto" w:frame="1"/>
          <w:lang w:eastAsia="ru-RU"/>
        </w:rPr>
        <w:t>права </w:t>
      </w:r>
      <w:r w:rsidRPr="006074A4">
        <w:rPr>
          <w:rFonts w:ascii="Arial" w:eastAsia="Times New Roman" w:hAnsi="Arial" w:cs="Arial"/>
          <w:color w:val="000000"/>
          <w:sz w:val="23"/>
          <w:szCs w:val="23"/>
          <w:shd w:val="clear" w:color="auto" w:fill="FFFFFF"/>
          <w:lang w:eastAsia="ru-RU"/>
        </w:rPr>
        <w:t>на возмещение убытков, причиненных в результате залива.</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Возмещение причиненных убытков исходя из стоимости поврежденного имущества до залива является установленным законом способом возмещения вреда в соответствии со ст. </w:t>
      </w:r>
      <w:hyperlink r:id="rId13" w:tgtFrame="_blank" w:tooltip="ГК РФ &gt;  Раздел IV. Отдельные виды обязательств &gt; Глава 59. Обязательства вследствие причинения вреда &gt; § 1. Общие положения о возмещении вреда &gt; Статья 1082. Способы возмещения вреда" w:history="1">
        <w:r w:rsidRPr="006074A4">
          <w:rPr>
            <w:rFonts w:ascii="Arial" w:eastAsia="Times New Roman" w:hAnsi="Arial" w:cs="Arial"/>
            <w:color w:val="3C5F87"/>
            <w:sz w:val="23"/>
            <w:szCs w:val="23"/>
            <w:u w:val="single"/>
            <w:bdr w:val="none" w:sz="0" w:space="0" w:color="auto" w:frame="1"/>
            <w:lang w:eastAsia="ru-RU"/>
          </w:rPr>
          <w:t>1082 ГК РФ</w:t>
        </w:r>
      </w:hyperlink>
      <w:r w:rsidRPr="006074A4">
        <w:rPr>
          <w:rFonts w:ascii="Arial" w:eastAsia="Times New Roman" w:hAnsi="Arial" w:cs="Arial"/>
          <w:color w:val="000000"/>
          <w:sz w:val="23"/>
          <w:szCs w:val="23"/>
          <w:shd w:val="clear" w:color="auto" w:fill="FFFFFF"/>
          <w:lang w:eastAsia="ru-RU"/>
        </w:rPr>
        <w:t>, предусматривающей,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Согласно разъяснениям Верховного Суда РФ, данным в п. 13 Постановления Пленума от 23.06.2015 № 25, если для устранения повреждений имущества истца использовались или будут использованы новые материалы, то, за исключением случаев, установленных законом или договором, расходы на такое устранение включаются в состав реального ущерба истца полностью, несмотря на то, что стоимость имущества увеличилась или может увеличиться по сравнению с его стоимостью до повреждения.</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lastRenderedPageBreak/>
        <w:t xml:space="preserve">Учитывая изложенное суд приходит к выводу, что надлежащим исполнением обязательства по возмещению имущественного вреда, причиненного заливом, является в данном случае возмещение причинителем вреда потерпевшим стоимости тумбы и детской кроватки до момента залива, то есть с учетом их фактического износа, поскольку, в связи с утилизацией, истцы не будут устранять их повреждения путем восстановительного ремонта и, соответственно, использовать новые материалы, в связи с чем взыскивает с ответчика в пользу истцов, в счет возмещения ущерба, стоимость поврежденной и утилизированной мебели, установленной экспертным заключением ИП </w:t>
      </w:r>
      <w:proofErr w:type="spellStart"/>
      <w:r w:rsidRPr="006074A4">
        <w:rPr>
          <w:rFonts w:ascii="Arial" w:eastAsia="Times New Roman" w:hAnsi="Arial" w:cs="Arial"/>
          <w:color w:val="000000"/>
          <w:sz w:val="23"/>
          <w:szCs w:val="23"/>
          <w:shd w:val="clear" w:color="auto" w:fill="FFFFFF"/>
          <w:lang w:eastAsia="ru-RU"/>
        </w:rPr>
        <w:t>Харевич</w:t>
      </w:r>
      <w:proofErr w:type="spellEnd"/>
      <w:r w:rsidRPr="006074A4">
        <w:rPr>
          <w:rFonts w:ascii="Arial" w:eastAsia="Times New Roman" w:hAnsi="Arial" w:cs="Arial"/>
          <w:color w:val="000000"/>
          <w:sz w:val="23"/>
          <w:szCs w:val="23"/>
          <w:shd w:val="clear" w:color="auto" w:fill="FFFFFF"/>
          <w:lang w:eastAsia="ru-RU"/>
        </w:rPr>
        <w:t xml:space="preserve"> В. А. от 12.07.2019 № **, с учетом фактического износа (л. д. 35).</w:t>
      </w:r>
    </w:p>
    <w:p w14:paraId="4881049C" w14:textId="71E86549" w:rsidR="006074A4" w:rsidRPr="006074A4" w:rsidRDefault="006074A4" w:rsidP="006074A4">
      <w:pPr>
        <w:spacing w:after="0" w:line="240" w:lineRule="auto"/>
        <w:rPr>
          <w:rFonts w:ascii="Times New Roman" w:eastAsia="Times New Roman" w:hAnsi="Times New Roman" w:cs="Times New Roman"/>
          <w:sz w:val="24"/>
          <w:szCs w:val="24"/>
          <w:lang w:eastAsia="ru-RU"/>
        </w:rPr>
      </w:pP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Так, согласно указанному заключению, стоимость тумбы кухонного гарнитура под мойку, с учетом износа на момент причинения ущерба, составляла 1 700 рублей (4 700-3 000); стоимость детской кроватки «Антошка», с учетом износа на момент причинения ущерба, составляла 12 990 рублей (14 720 -1 730).</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Согласно пояснениям </w:t>
      </w:r>
      <w:proofErr w:type="gramStart"/>
      <w:r w:rsidRPr="006074A4">
        <w:rPr>
          <w:rFonts w:ascii="Arial" w:eastAsia="Times New Roman" w:hAnsi="Arial" w:cs="Arial"/>
          <w:color w:val="000000"/>
          <w:sz w:val="23"/>
          <w:szCs w:val="23"/>
          <w:shd w:val="clear" w:color="auto" w:fill="FFFFFF"/>
          <w:lang w:eastAsia="ru-RU"/>
        </w:rPr>
        <w:t>представителя истцов</w:t>
      </w:r>
      <w:proofErr w:type="gramEnd"/>
      <w:r w:rsidRPr="006074A4">
        <w:rPr>
          <w:rFonts w:ascii="Arial" w:eastAsia="Times New Roman" w:hAnsi="Arial" w:cs="Arial"/>
          <w:color w:val="000000"/>
          <w:sz w:val="23"/>
          <w:szCs w:val="23"/>
          <w:shd w:val="clear" w:color="auto" w:fill="FFFFFF"/>
          <w:lang w:eastAsia="ru-RU"/>
        </w:rPr>
        <w:t xml:space="preserve"> разделение суммы взыскиваемого ущерба связано с раздельным приобретением истцами предметов мебели, впоследствии поврежденных заливом. Истцом Хаустовой С. Н. были приобретены: тумба кухонного гарнитура, кухонный уголок (стол, табурет (2 шт.), угловой диван) и шкаф для прихожей. Истцом </w:t>
      </w:r>
      <w:proofErr w:type="spellStart"/>
      <w:r w:rsidRPr="006074A4">
        <w:rPr>
          <w:rFonts w:ascii="Arial" w:eastAsia="Times New Roman" w:hAnsi="Arial" w:cs="Arial"/>
          <w:color w:val="000000"/>
          <w:sz w:val="23"/>
          <w:szCs w:val="23"/>
          <w:shd w:val="clear" w:color="auto" w:fill="FFFFFF"/>
          <w:lang w:eastAsia="ru-RU"/>
        </w:rPr>
        <w:t>Кашицыной</w:t>
      </w:r>
      <w:proofErr w:type="spellEnd"/>
      <w:r w:rsidRPr="006074A4">
        <w:rPr>
          <w:rFonts w:ascii="Arial" w:eastAsia="Times New Roman" w:hAnsi="Arial" w:cs="Arial"/>
          <w:color w:val="000000"/>
          <w:sz w:val="23"/>
          <w:szCs w:val="23"/>
          <w:shd w:val="clear" w:color="auto" w:fill="FFFFFF"/>
          <w:lang w:eastAsia="ru-RU"/>
        </w:rPr>
        <w:t xml:space="preserve"> О. О. были приобретены: шкаф-купе для большой комнаты, шкаф-купе для коридора, шкаф-купе для маленькой комнаты, детская кроватка, комод, гарнитур-стенка для маленькой комнаты и гарнитур-стенка для большой комнаты.</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Таким образом в счет возмещения ущерба, причиненного элементам мебели, с ответчика подлежит взысканию 103 340 (88 650 + 1 700+12 990) рублей, из которых: 85 106 рублей 79 копеек взыскивается в пользу истца </w:t>
      </w:r>
      <w:proofErr w:type="spellStart"/>
      <w:r w:rsidRPr="006074A4">
        <w:rPr>
          <w:rFonts w:ascii="Arial" w:eastAsia="Times New Roman" w:hAnsi="Arial" w:cs="Arial"/>
          <w:color w:val="000000"/>
          <w:sz w:val="23"/>
          <w:szCs w:val="23"/>
          <w:shd w:val="clear" w:color="auto" w:fill="FFFFFF"/>
          <w:lang w:eastAsia="ru-RU"/>
        </w:rPr>
        <w:t>Кашицыной</w:t>
      </w:r>
      <w:proofErr w:type="spellEnd"/>
      <w:r w:rsidRPr="006074A4">
        <w:rPr>
          <w:rFonts w:ascii="Arial" w:eastAsia="Times New Roman" w:hAnsi="Arial" w:cs="Arial"/>
          <w:color w:val="000000"/>
          <w:sz w:val="23"/>
          <w:szCs w:val="23"/>
          <w:shd w:val="clear" w:color="auto" w:fill="FFFFFF"/>
          <w:lang w:eastAsia="ru-RU"/>
        </w:rPr>
        <w:t xml:space="preserve"> О. О., 18 233 рублей 21 копейка в пользу истца Хаустовой С. Н., с учетом распределения принадлежности истцам этой мебели (л. д. 27-32).</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В соответствии с преамбулой Закона РФ от 07.02.1992 № 2300-1 «О </w:t>
      </w:r>
      <w:r w:rsidRPr="006074A4">
        <w:rPr>
          <w:rFonts w:ascii="Arial" w:eastAsia="Times New Roman" w:hAnsi="Arial" w:cs="Arial"/>
          <w:b/>
          <w:bCs/>
          <w:color w:val="333333"/>
          <w:sz w:val="23"/>
          <w:szCs w:val="23"/>
          <w:bdr w:val="none" w:sz="0" w:space="0" w:color="auto" w:frame="1"/>
          <w:lang w:eastAsia="ru-RU"/>
        </w:rPr>
        <w:t>защите прав потребителей </w:t>
      </w:r>
      <w:r w:rsidRPr="006074A4">
        <w:rPr>
          <w:rFonts w:ascii="Arial" w:eastAsia="Times New Roman" w:hAnsi="Arial" w:cs="Arial"/>
          <w:color w:val="000000"/>
          <w:sz w:val="23"/>
          <w:szCs w:val="23"/>
          <w:shd w:val="clear" w:color="auto" w:fill="FFFFFF"/>
          <w:lang w:eastAsia="ru-RU"/>
        </w:rPr>
        <w:t>» настоящий Закон регулирует отношения, возникающие между </w:t>
      </w:r>
      <w:r w:rsidRPr="006074A4">
        <w:rPr>
          <w:rFonts w:ascii="Arial" w:eastAsia="Times New Roman" w:hAnsi="Arial" w:cs="Arial"/>
          <w:b/>
          <w:bCs/>
          <w:color w:val="333333"/>
          <w:sz w:val="23"/>
          <w:szCs w:val="23"/>
          <w:bdr w:val="none" w:sz="0" w:space="0" w:color="auto" w:frame="1"/>
          <w:lang w:eastAsia="ru-RU"/>
        </w:rPr>
        <w:t>потребителями </w:t>
      </w:r>
      <w:r w:rsidRPr="006074A4">
        <w:rPr>
          <w:rFonts w:ascii="Arial" w:eastAsia="Times New Roman" w:hAnsi="Arial" w:cs="Arial"/>
          <w:color w:val="000000"/>
          <w:sz w:val="23"/>
          <w:szCs w:val="23"/>
          <w:shd w:val="clear" w:color="auto" w:fill="FFFFFF"/>
          <w:lang w:eastAsia="ru-RU"/>
        </w:rPr>
        <w:t>и изготовителями, исполнителями, импортерами, продавцами при продаже товаров (выполнении работ, оказании услуг), устанавливает </w:t>
      </w:r>
      <w:r w:rsidRPr="006074A4">
        <w:rPr>
          <w:rFonts w:ascii="Arial" w:eastAsia="Times New Roman" w:hAnsi="Arial" w:cs="Arial"/>
          <w:b/>
          <w:bCs/>
          <w:color w:val="333333"/>
          <w:sz w:val="23"/>
          <w:szCs w:val="23"/>
          <w:bdr w:val="none" w:sz="0" w:space="0" w:color="auto" w:frame="1"/>
          <w:lang w:eastAsia="ru-RU"/>
        </w:rPr>
        <w:t>права потребителей </w:t>
      </w:r>
      <w:r w:rsidRPr="006074A4">
        <w:rPr>
          <w:rFonts w:ascii="Arial" w:eastAsia="Times New Roman" w:hAnsi="Arial" w:cs="Arial"/>
          <w:color w:val="000000"/>
          <w:sz w:val="23"/>
          <w:szCs w:val="23"/>
          <w:shd w:val="clear" w:color="auto" w:fill="FFFFFF"/>
          <w:lang w:eastAsia="ru-RU"/>
        </w:rPr>
        <w:t>на приобретение товаров (работ, услуг) надлежащего качества и безопасных для жизни, здоровья, имущества </w:t>
      </w:r>
      <w:r w:rsidRPr="006074A4">
        <w:rPr>
          <w:rFonts w:ascii="Arial" w:eastAsia="Times New Roman" w:hAnsi="Arial" w:cs="Arial"/>
          <w:b/>
          <w:bCs/>
          <w:color w:val="333333"/>
          <w:sz w:val="23"/>
          <w:szCs w:val="23"/>
          <w:bdr w:val="none" w:sz="0" w:space="0" w:color="auto" w:frame="1"/>
          <w:lang w:eastAsia="ru-RU"/>
        </w:rPr>
        <w:t>потребителей </w:t>
      </w:r>
      <w:r w:rsidRPr="006074A4">
        <w:rPr>
          <w:rFonts w:ascii="Arial" w:eastAsia="Times New Roman" w:hAnsi="Arial" w:cs="Arial"/>
          <w:color w:val="000000"/>
          <w:sz w:val="23"/>
          <w:szCs w:val="23"/>
          <w:shd w:val="clear" w:color="auto" w:fill="FFFFFF"/>
          <w:lang w:eastAsia="ru-RU"/>
        </w:rPr>
        <w:t>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w:t>
      </w:r>
      <w:r w:rsidRPr="006074A4">
        <w:rPr>
          <w:rFonts w:ascii="Arial" w:eastAsia="Times New Roman" w:hAnsi="Arial" w:cs="Arial"/>
          <w:b/>
          <w:bCs/>
          <w:color w:val="333333"/>
          <w:sz w:val="23"/>
          <w:szCs w:val="23"/>
          <w:bdr w:val="none" w:sz="0" w:space="0" w:color="auto" w:frame="1"/>
          <w:lang w:eastAsia="ru-RU"/>
        </w:rPr>
        <w:t>защиту </w:t>
      </w:r>
      <w:r w:rsidRPr="006074A4">
        <w:rPr>
          <w:rFonts w:ascii="Arial" w:eastAsia="Times New Roman" w:hAnsi="Arial" w:cs="Arial"/>
          <w:color w:val="000000"/>
          <w:sz w:val="23"/>
          <w:szCs w:val="23"/>
          <w:shd w:val="clear" w:color="auto" w:fill="FFFFFF"/>
          <w:lang w:eastAsia="ru-RU"/>
        </w:rPr>
        <w:t>их интересов, а также определяет механизм реализации этих </w:t>
      </w:r>
      <w:r w:rsidRPr="006074A4">
        <w:rPr>
          <w:rFonts w:ascii="Arial" w:eastAsia="Times New Roman" w:hAnsi="Arial" w:cs="Arial"/>
          <w:b/>
          <w:bCs/>
          <w:color w:val="333333"/>
          <w:sz w:val="23"/>
          <w:szCs w:val="23"/>
          <w:bdr w:val="none" w:sz="0" w:space="0" w:color="auto" w:frame="1"/>
          <w:lang w:eastAsia="ru-RU"/>
        </w:rPr>
        <w:t>прав </w:t>
      </w:r>
      <w:r w:rsidRPr="006074A4">
        <w:rPr>
          <w:rFonts w:ascii="Arial" w:eastAsia="Times New Roman" w:hAnsi="Arial" w:cs="Arial"/>
          <w:color w:val="000000"/>
          <w:sz w:val="23"/>
          <w:szCs w:val="23"/>
          <w:shd w:val="clear" w:color="auto" w:fill="FFFFFF"/>
          <w:lang w:eastAsia="ru-RU"/>
        </w:rPr>
        <w:t>.</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Наличие договора на управление многоквартирным домом свидетельствует, что стороны состоят в фактических договорных отношениях по возмездному оказанию услуг, следовательно, на правоотношения сторон распространяется действие Закона РФ «О </w:t>
      </w:r>
      <w:r w:rsidRPr="006074A4">
        <w:rPr>
          <w:rFonts w:ascii="Arial" w:eastAsia="Times New Roman" w:hAnsi="Arial" w:cs="Arial"/>
          <w:b/>
          <w:bCs/>
          <w:color w:val="333333"/>
          <w:sz w:val="23"/>
          <w:szCs w:val="23"/>
          <w:bdr w:val="none" w:sz="0" w:space="0" w:color="auto" w:frame="1"/>
          <w:lang w:eastAsia="ru-RU"/>
        </w:rPr>
        <w:t>защите прав потребителей </w:t>
      </w:r>
      <w:r w:rsidRPr="006074A4">
        <w:rPr>
          <w:rFonts w:ascii="Arial" w:eastAsia="Times New Roman" w:hAnsi="Arial" w:cs="Arial"/>
          <w:color w:val="000000"/>
          <w:sz w:val="23"/>
          <w:szCs w:val="23"/>
          <w:shd w:val="clear" w:color="auto" w:fill="FFFFFF"/>
          <w:lang w:eastAsia="ru-RU"/>
        </w:rPr>
        <w:t>».</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В соответствии со ст. </w:t>
      </w:r>
      <w:hyperlink r:id="rId14" w:anchor="rF26Jp5Yz7Ja" w:tgtFrame="_blank" w:tooltip="Закон РФ от 07.02.1992 N 2300-1 &gt; (ред. от 05.12.2022) &gt; &quot;О защите прав потребителей&quot; &gt;  Глава I. Общие положения &gt; Статья 15. Компенсация морального вреда" w:history="1">
        <w:r w:rsidRPr="006074A4">
          <w:rPr>
            <w:rFonts w:ascii="Arial" w:eastAsia="Times New Roman" w:hAnsi="Arial" w:cs="Arial"/>
            <w:color w:val="3C5F87"/>
            <w:sz w:val="23"/>
            <w:szCs w:val="23"/>
            <w:u w:val="single"/>
            <w:bdr w:val="none" w:sz="0" w:space="0" w:color="auto" w:frame="1"/>
            <w:lang w:eastAsia="ru-RU"/>
          </w:rPr>
          <w:t>15</w:t>
        </w:r>
      </w:hyperlink>
      <w:r w:rsidRPr="006074A4">
        <w:rPr>
          <w:rFonts w:ascii="Arial" w:eastAsia="Times New Roman" w:hAnsi="Arial" w:cs="Arial"/>
          <w:color w:val="000000"/>
          <w:sz w:val="23"/>
          <w:szCs w:val="23"/>
          <w:shd w:val="clear" w:color="auto" w:fill="FFFFFF"/>
          <w:lang w:eastAsia="ru-RU"/>
        </w:rPr>
        <w:t> Закона РФ «О </w:t>
      </w:r>
      <w:r w:rsidRPr="006074A4">
        <w:rPr>
          <w:rFonts w:ascii="Arial" w:eastAsia="Times New Roman" w:hAnsi="Arial" w:cs="Arial"/>
          <w:b/>
          <w:bCs/>
          <w:color w:val="333333"/>
          <w:sz w:val="23"/>
          <w:szCs w:val="23"/>
          <w:bdr w:val="none" w:sz="0" w:space="0" w:color="auto" w:frame="1"/>
          <w:lang w:eastAsia="ru-RU"/>
        </w:rPr>
        <w:t>защите прав потребителей </w:t>
      </w:r>
      <w:r w:rsidRPr="006074A4">
        <w:rPr>
          <w:rFonts w:ascii="Arial" w:eastAsia="Times New Roman" w:hAnsi="Arial" w:cs="Arial"/>
          <w:color w:val="000000"/>
          <w:sz w:val="23"/>
          <w:szCs w:val="23"/>
          <w:shd w:val="clear" w:color="auto" w:fill="FFFFFF"/>
          <w:lang w:eastAsia="ru-RU"/>
        </w:rPr>
        <w:t>» в случае нарушения исполнителем </w:t>
      </w:r>
      <w:r w:rsidRPr="006074A4">
        <w:rPr>
          <w:rFonts w:ascii="Arial" w:eastAsia="Times New Roman" w:hAnsi="Arial" w:cs="Arial"/>
          <w:b/>
          <w:bCs/>
          <w:color w:val="333333"/>
          <w:sz w:val="23"/>
          <w:szCs w:val="23"/>
          <w:bdr w:val="none" w:sz="0" w:space="0" w:color="auto" w:frame="1"/>
          <w:lang w:eastAsia="ru-RU"/>
        </w:rPr>
        <w:t>прав потребителя </w:t>
      </w:r>
      <w:r w:rsidRPr="006074A4">
        <w:rPr>
          <w:rFonts w:ascii="Arial" w:eastAsia="Times New Roman" w:hAnsi="Arial" w:cs="Arial"/>
          <w:color w:val="000000"/>
          <w:sz w:val="23"/>
          <w:szCs w:val="23"/>
          <w:shd w:val="clear" w:color="auto" w:fill="FFFFFF"/>
          <w:lang w:eastAsia="ru-RU"/>
        </w:rPr>
        <w:t>, последний имеет </w:t>
      </w:r>
      <w:r w:rsidRPr="006074A4">
        <w:rPr>
          <w:rFonts w:ascii="Arial" w:eastAsia="Times New Roman" w:hAnsi="Arial" w:cs="Arial"/>
          <w:b/>
          <w:bCs/>
          <w:color w:val="333333"/>
          <w:sz w:val="23"/>
          <w:szCs w:val="23"/>
          <w:bdr w:val="none" w:sz="0" w:space="0" w:color="auto" w:frame="1"/>
          <w:lang w:eastAsia="ru-RU"/>
        </w:rPr>
        <w:t>право </w:t>
      </w:r>
      <w:r w:rsidRPr="006074A4">
        <w:rPr>
          <w:rFonts w:ascii="Arial" w:eastAsia="Times New Roman" w:hAnsi="Arial" w:cs="Arial"/>
          <w:color w:val="000000"/>
          <w:sz w:val="23"/>
          <w:szCs w:val="23"/>
          <w:shd w:val="clear" w:color="auto" w:fill="FFFFFF"/>
          <w:lang w:eastAsia="ru-RU"/>
        </w:rPr>
        <w:t>на компенсацию морального вреда. В данном случае причинение морального вреда предполагается и не требует специального доказывания.</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При решении судом вопроса о компенсации </w:t>
      </w:r>
      <w:r w:rsidRPr="006074A4">
        <w:rPr>
          <w:rFonts w:ascii="Arial" w:eastAsia="Times New Roman" w:hAnsi="Arial" w:cs="Arial"/>
          <w:b/>
          <w:bCs/>
          <w:color w:val="333333"/>
          <w:sz w:val="23"/>
          <w:szCs w:val="23"/>
          <w:bdr w:val="none" w:sz="0" w:space="0" w:color="auto" w:frame="1"/>
          <w:lang w:eastAsia="ru-RU"/>
        </w:rPr>
        <w:t>потребителю </w:t>
      </w:r>
      <w:r w:rsidRPr="006074A4">
        <w:rPr>
          <w:rFonts w:ascii="Arial" w:eastAsia="Times New Roman" w:hAnsi="Arial" w:cs="Arial"/>
          <w:color w:val="000000"/>
          <w:sz w:val="23"/>
          <w:szCs w:val="23"/>
          <w:shd w:val="clear" w:color="auto" w:fill="FFFFFF"/>
          <w:lang w:eastAsia="ru-RU"/>
        </w:rPr>
        <w:t>морального вреда достаточным условием для удовлетворения иска является установленный факт нарушения </w:t>
      </w:r>
      <w:r w:rsidRPr="006074A4">
        <w:rPr>
          <w:rFonts w:ascii="Arial" w:eastAsia="Times New Roman" w:hAnsi="Arial" w:cs="Arial"/>
          <w:b/>
          <w:bCs/>
          <w:color w:val="333333"/>
          <w:sz w:val="23"/>
          <w:szCs w:val="23"/>
          <w:bdr w:val="none" w:sz="0" w:space="0" w:color="auto" w:frame="1"/>
          <w:lang w:eastAsia="ru-RU"/>
        </w:rPr>
        <w:t>прав </w:t>
      </w:r>
      <w:proofErr w:type="gramStart"/>
      <w:r w:rsidRPr="006074A4">
        <w:rPr>
          <w:rFonts w:ascii="Arial" w:eastAsia="Times New Roman" w:hAnsi="Arial" w:cs="Arial"/>
          <w:b/>
          <w:bCs/>
          <w:color w:val="333333"/>
          <w:sz w:val="23"/>
          <w:szCs w:val="23"/>
          <w:bdr w:val="none" w:sz="0" w:space="0" w:color="auto" w:frame="1"/>
          <w:lang w:eastAsia="ru-RU"/>
        </w:rPr>
        <w:t>потребителя </w:t>
      </w:r>
      <w:r w:rsidRPr="006074A4">
        <w:rPr>
          <w:rFonts w:ascii="Arial" w:eastAsia="Times New Roman" w:hAnsi="Arial" w:cs="Arial"/>
          <w:color w:val="000000"/>
          <w:sz w:val="23"/>
          <w:szCs w:val="23"/>
          <w:shd w:val="clear" w:color="auto" w:fill="FFFFFF"/>
          <w:lang w:eastAsia="ru-RU"/>
        </w:rPr>
        <w:t>.</w:t>
      </w:r>
      <w:proofErr w:type="gramEnd"/>
      <w:r w:rsidRPr="006074A4">
        <w:rPr>
          <w:rFonts w:ascii="Arial" w:eastAsia="Times New Roman" w:hAnsi="Arial" w:cs="Arial"/>
          <w:color w:val="000000"/>
          <w:sz w:val="23"/>
          <w:szCs w:val="23"/>
          <w:shd w:val="clear" w:color="auto" w:fill="FFFFFF"/>
          <w:lang w:eastAsia="ru-RU"/>
        </w:rPr>
        <w:t xml:space="preserve"> Размер присуждаемой </w:t>
      </w:r>
      <w:r w:rsidRPr="006074A4">
        <w:rPr>
          <w:rFonts w:ascii="Arial" w:eastAsia="Times New Roman" w:hAnsi="Arial" w:cs="Arial"/>
          <w:b/>
          <w:bCs/>
          <w:color w:val="333333"/>
          <w:sz w:val="23"/>
          <w:szCs w:val="23"/>
          <w:bdr w:val="none" w:sz="0" w:space="0" w:color="auto" w:frame="1"/>
          <w:lang w:eastAsia="ru-RU"/>
        </w:rPr>
        <w:t>потребителю </w:t>
      </w:r>
      <w:r w:rsidRPr="006074A4">
        <w:rPr>
          <w:rFonts w:ascii="Arial" w:eastAsia="Times New Roman" w:hAnsi="Arial" w:cs="Arial"/>
          <w:color w:val="000000"/>
          <w:sz w:val="23"/>
          <w:szCs w:val="23"/>
          <w:shd w:val="clear" w:color="auto" w:fill="FFFFFF"/>
          <w:lang w:eastAsia="ru-RU"/>
        </w:rPr>
        <w:t xml:space="preserve">компенсации </w:t>
      </w:r>
      <w:r w:rsidRPr="006074A4">
        <w:rPr>
          <w:rFonts w:ascii="Arial" w:eastAsia="Times New Roman" w:hAnsi="Arial" w:cs="Arial"/>
          <w:color w:val="000000"/>
          <w:sz w:val="23"/>
          <w:szCs w:val="23"/>
          <w:shd w:val="clear" w:color="auto" w:fill="FFFFFF"/>
          <w:lang w:eastAsia="ru-RU"/>
        </w:rPr>
        <w:lastRenderedPageBreak/>
        <w:t>морального вреда в каждом конкретном случае должен определяться судом с учетом характера причиненных </w:t>
      </w:r>
      <w:r w:rsidRPr="006074A4">
        <w:rPr>
          <w:rFonts w:ascii="Arial" w:eastAsia="Times New Roman" w:hAnsi="Arial" w:cs="Arial"/>
          <w:b/>
          <w:bCs/>
          <w:color w:val="333333"/>
          <w:sz w:val="23"/>
          <w:szCs w:val="23"/>
          <w:bdr w:val="none" w:sz="0" w:space="0" w:color="auto" w:frame="1"/>
          <w:lang w:eastAsia="ru-RU"/>
        </w:rPr>
        <w:t>потребителю </w:t>
      </w:r>
      <w:r w:rsidRPr="006074A4">
        <w:rPr>
          <w:rFonts w:ascii="Arial" w:eastAsia="Times New Roman" w:hAnsi="Arial" w:cs="Arial"/>
          <w:color w:val="000000"/>
          <w:sz w:val="23"/>
          <w:szCs w:val="23"/>
          <w:shd w:val="clear" w:color="auto" w:fill="FFFFFF"/>
          <w:lang w:eastAsia="ru-RU"/>
        </w:rPr>
        <w:t>нравственных и физических страданий исходя из принципа разумности и справедливости.</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Нарушение </w:t>
      </w:r>
      <w:r w:rsidRPr="006074A4">
        <w:rPr>
          <w:rFonts w:ascii="Arial" w:eastAsia="Times New Roman" w:hAnsi="Arial" w:cs="Arial"/>
          <w:b/>
          <w:bCs/>
          <w:color w:val="333333"/>
          <w:sz w:val="23"/>
          <w:szCs w:val="23"/>
          <w:bdr w:val="none" w:sz="0" w:space="0" w:color="auto" w:frame="1"/>
          <w:lang w:eastAsia="ru-RU"/>
        </w:rPr>
        <w:t>прав </w:t>
      </w:r>
      <w:r w:rsidRPr="006074A4">
        <w:rPr>
          <w:rFonts w:ascii="Arial" w:eastAsia="Times New Roman" w:hAnsi="Arial" w:cs="Arial"/>
          <w:color w:val="000000"/>
          <w:sz w:val="23"/>
          <w:szCs w:val="23"/>
          <w:shd w:val="clear" w:color="auto" w:fill="FFFFFF"/>
          <w:lang w:eastAsia="ru-RU"/>
        </w:rPr>
        <w:t>истцов имеет место быть, о чем свидетельствует причинение ущерба и отказ в его возмещении в полном объеме в досудебном порядке.</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Руководствуясь требованиями </w:t>
      </w:r>
      <w:proofErr w:type="spellStart"/>
      <w:r w:rsidRPr="006074A4">
        <w:rPr>
          <w:rFonts w:ascii="Arial" w:eastAsia="Times New Roman" w:hAnsi="Arial" w:cs="Arial"/>
          <w:color w:val="000000"/>
          <w:sz w:val="23"/>
          <w:szCs w:val="23"/>
          <w:shd w:val="clear" w:color="auto" w:fill="FFFFFF"/>
          <w:lang w:eastAsia="ru-RU"/>
        </w:rPr>
        <w:t>ст.ст</w:t>
      </w:r>
      <w:proofErr w:type="spellEnd"/>
      <w:r w:rsidRPr="006074A4">
        <w:rPr>
          <w:rFonts w:ascii="Arial" w:eastAsia="Times New Roman" w:hAnsi="Arial" w:cs="Arial"/>
          <w:color w:val="000000"/>
          <w:sz w:val="23"/>
          <w:szCs w:val="23"/>
          <w:shd w:val="clear" w:color="auto" w:fill="FFFFFF"/>
          <w:lang w:eastAsia="ru-RU"/>
        </w:rPr>
        <w:t>. </w:t>
      </w:r>
      <w:hyperlink r:id="rId15" w:tgtFrame="_blank" w:tooltip="ГК РФ &gt;  Раздел I. Общие положения &gt; Подраздел 3. Объекты гражданских прав &gt; Глава 8. Нематериальные блага и их защита &gt; Статья 151. Компенсация морального вреда" w:history="1">
        <w:r w:rsidRPr="006074A4">
          <w:rPr>
            <w:rFonts w:ascii="Arial" w:eastAsia="Times New Roman" w:hAnsi="Arial" w:cs="Arial"/>
            <w:color w:val="3C5F87"/>
            <w:sz w:val="23"/>
            <w:szCs w:val="23"/>
            <w:u w:val="single"/>
            <w:bdr w:val="none" w:sz="0" w:space="0" w:color="auto" w:frame="1"/>
            <w:lang w:eastAsia="ru-RU"/>
          </w:rPr>
          <w:t>151</w:t>
        </w:r>
      </w:hyperlink>
      <w:r w:rsidRPr="006074A4">
        <w:rPr>
          <w:rFonts w:ascii="Arial" w:eastAsia="Times New Roman" w:hAnsi="Arial" w:cs="Arial"/>
          <w:color w:val="000000"/>
          <w:sz w:val="23"/>
          <w:szCs w:val="23"/>
          <w:shd w:val="clear" w:color="auto" w:fill="FFFFFF"/>
          <w:lang w:eastAsia="ru-RU"/>
        </w:rPr>
        <w:t>, </w:t>
      </w:r>
      <w:hyperlink r:id="rId16" w:tgtFrame="_blank" w:tooltip="ГК РФ &gt;  Раздел IV. Отдельные виды обязательств &gt; Глава 59. Обязательства вследствие причинения вреда &gt; § 4. Компенсация морального вреда &gt; Статья 1101. Способ и размер компенсации морального вреда" w:history="1">
        <w:r w:rsidRPr="006074A4">
          <w:rPr>
            <w:rFonts w:ascii="Arial" w:eastAsia="Times New Roman" w:hAnsi="Arial" w:cs="Arial"/>
            <w:color w:val="3C5F87"/>
            <w:sz w:val="23"/>
            <w:szCs w:val="23"/>
            <w:u w:val="single"/>
            <w:bdr w:val="none" w:sz="0" w:space="0" w:color="auto" w:frame="1"/>
            <w:lang w:eastAsia="ru-RU"/>
          </w:rPr>
          <w:t>1101 ГК РФ</w:t>
        </w:r>
      </w:hyperlink>
      <w:r w:rsidRPr="006074A4">
        <w:rPr>
          <w:rFonts w:ascii="Arial" w:eastAsia="Times New Roman" w:hAnsi="Arial" w:cs="Arial"/>
          <w:color w:val="000000"/>
          <w:sz w:val="23"/>
          <w:szCs w:val="23"/>
          <w:shd w:val="clear" w:color="auto" w:fill="FFFFFF"/>
          <w:lang w:eastAsia="ru-RU"/>
        </w:rPr>
        <w:t>, разъяснениями, содержащимися в Постановлении Пленума Верховного Суда РФ от 20.12.1994 № 10 «О некоторых вопросах применения законодательства о компенсации морального вреда», и с учетом принципа разумности и справедливости, а также с учетом фактических обстоятельств дела и частичного возмещения вреда, суд приходит к выводу о наличии оснований для взыскания компенсации морального вреда истцам в размере по 5 000 рублей каждому, считая заявленный ими размер в 10 000 рублей каждому завышенным и неразумным, а также явно не соответствующим степени их нравственных страданий от действий ответчика.</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В соответствии с положениями п. 6 ст. </w:t>
      </w:r>
      <w:hyperlink r:id="rId17" w:anchor="VkbDcoQcFPmp" w:tgtFrame="_blank" w:tooltip="Закон РФ от 07.02.1992 N 2300-1 &gt; (ред. от 05.12.2022)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6074A4">
          <w:rPr>
            <w:rFonts w:ascii="Arial" w:eastAsia="Times New Roman" w:hAnsi="Arial" w:cs="Arial"/>
            <w:color w:val="3C5F87"/>
            <w:sz w:val="23"/>
            <w:szCs w:val="23"/>
            <w:u w:val="single"/>
            <w:bdr w:val="none" w:sz="0" w:space="0" w:color="auto" w:frame="1"/>
            <w:lang w:eastAsia="ru-RU"/>
          </w:rPr>
          <w:t>13</w:t>
        </w:r>
      </w:hyperlink>
      <w:r w:rsidRPr="006074A4">
        <w:rPr>
          <w:rFonts w:ascii="Arial" w:eastAsia="Times New Roman" w:hAnsi="Arial" w:cs="Arial"/>
          <w:color w:val="000000"/>
          <w:sz w:val="23"/>
          <w:szCs w:val="23"/>
          <w:shd w:val="clear" w:color="auto" w:fill="FFFFFF"/>
          <w:lang w:eastAsia="ru-RU"/>
        </w:rPr>
        <w:t> Закона РФ «О </w:t>
      </w:r>
      <w:r w:rsidRPr="006074A4">
        <w:rPr>
          <w:rFonts w:ascii="Arial" w:eastAsia="Times New Roman" w:hAnsi="Arial" w:cs="Arial"/>
          <w:b/>
          <w:bCs/>
          <w:color w:val="333333"/>
          <w:sz w:val="23"/>
          <w:szCs w:val="23"/>
          <w:bdr w:val="none" w:sz="0" w:space="0" w:color="auto" w:frame="1"/>
          <w:lang w:eastAsia="ru-RU"/>
        </w:rPr>
        <w:t>защите прав потребителей </w:t>
      </w:r>
      <w:r w:rsidRPr="006074A4">
        <w:rPr>
          <w:rFonts w:ascii="Arial" w:eastAsia="Times New Roman" w:hAnsi="Arial" w:cs="Arial"/>
          <w:color w:val="000000"/>
          <w:sz w:val="23"/>
          <w:szCs w:val="23"/>
          <w:shd w:val="clear" w:color="auto" w:fill="FFFFFF"/>
          <w:lang w:eastAsia="ru-RU"/>
        </w:rPr>
        <w:t>» при удовлетворении судом требований </w:t>
      </w:r>
      <w:r w:rsidRPr="006074A4">
        <w:rPr>
          <w:rFonts w:ascii="Arial" w:eastAsia="Times New Roman" w:hAnsi="Arial" w:cs="Arial"/>
          <w:b/>
          <w:bCs/>
          <w:color w:val="333333"/>
          <w:sz w:val="23"/>
          <w:szCs w:val="23"/>
          <w:bdr w:val="none" w:sz="0" w:space="0" w:color="auto" w:frame="1"/>
          <w:lang w:eastAsia="ru-RU"/>
        </w:rPr>
        <w:t>потребителя </w:t>
      </w:r>
      <w:r w:rsidRPr="006074A4">
        <w:rPr>
          <w:rFonts w:ascii="Arial" w:eastAsia="Times New Roman" w:hAnsi="Arial" w:cs="Arial"/>
          <w:color w:val="000000"/>
          <w:sz w:val="23"/>
          <w:szCs w:val="23"/>
          <w:shd w:val="clear" w:color="auto" w:fill="FFFFFF"/>
          <w:lang w:eastAsia="ru-RU"/>
        </w:rPr>
        <w:t>,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w:t>
      </w:r>
      <w:r w:rsidRPr="006074A4">
        <w:rPr>
          <w:rFonts w:ascii="Arial" w:eastAsia="Times New Roman" w:hAnsi="Arial" w:cs="Arial"/>
          <w:b/>
          <w:bCs/>
          <w:color w:val="333333"/>
          <w:sz w:val="23"/>
          <w:szCs w:val="23"/>
          <w:bdr w:val="none" w:sz="0" w:space="0" w:color="auto" w:frame="1"/>
          <w:lang w:eastAsia="ru-RU"/>
        </w:rPr>
        <w:t>потребителя </w:t>
      </w:r>
      <w:r w:rsidRPr="006074A4">
        <w:rPr>
          <w:rFonts w:ascii="Arial" w:eastAsia="Times New Roman" w:hAnsi="Arial" w:cs="Arial"/>
          <w:color w:val="000000"/>
          <w:sz w:val="23"/>
          <w:szCs w:val="23"/>
          <w:shd w:val="clear" w:color="auto" w:fill="FFFFFF"/>
          <w:lang w:eastAsia="ru-RU"/>
        </w:rPr>
        <w:t>штраф в размере пятьдесят процентов от суммы, присужденной судом в пользу </w:t>
      </w:r>
      <w:r w:rsidRPr="006074A4">
        <w:rPr>
          <w:rFonts w:ascii="Arial" w:eastAsia="Times New Roman" w:hAnsi="Arial" w:cs="Arial"/>
          <w:b/>
          <w:bCs/>
          <w:color w:val="333333"/>
          <w:sz w:val="23"/>
          <w:szCs w:val="23"/>
          <w:bdr w:val="none" w:sz="0" w:space="0" w:color="auto" w:frame="1"/>
          <w:lang w:eastAsia="ru-RU"/>
        </w:rPr>
        <w:t>потребителя </w:t>
      </w:r>
      <w:r w:rsidRPr="006074A4">
        <w:rPr>
          <w:rFonts w:ascii="Arial" w:eastAsia="Times New Roman" w:hAnsi="Arial" w:cs="Arial"/>
          <w:color w:val="000000"/>
          <w:sz w:val="23"/>
          <w:szCs w:val="23"/>
          <w:shd w:val="clear" w:color="auto" w:fill="FFFFFF"/>
          <w:lang w:eastAsia="ru-RU"/>
        </w:rPr>
        <w:t>.</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Согласно разъяснениям п. 46 Постановления Пленума Верховного Суда РФ от 28.06.2012 № 17 «О рассмотрении судами гражданских дел по спорам о </w:t>
      </w:r>
      <w:r w:rsidRPr="006074A4">
        <w:rPr>
          <w:rFonts w:ascii="Arial" w:eastAsia="Times New Roman" w:hAnsi="Arial" w:cs="Arial"/>
          <w:b/>
          <w:bCs/>
          <w:color w:val="333333"/>
          <w:sz w:val="23"/>
          <w:szCs w:val="23"/>
          <w:bdr w:val="none" w:sz="0" w:space="0" w:color="auto" w:frame="1"/>
          <w:lang w:eastAsia="ru-RU"/>
        </w:rPr>
        <w:t>защите прав потребителей </w:t>
      </w:r>
      <w:r w:rsidRPr="006074A4">
        <w:rPr>
          <w:rFonts w:ascii="Arial" w:eastAsia="Times New Roman" w:hAnsi="Arial" w:cs="Arial"/>
          <w:color w:val="000000"/>
          <w:sz w:val="23"/>
          <w:szCs w:val="23"/>
          <w:shd w:val="clear" w:color="auto" w:fill="FFFFFF"/>
          <w:lang w:eastAsia="ru-RU"/>
        </w:rPr>
        <w:t>» при удовлетворении судом требований </w:t>
      </w:r>
      <w:r w:rsidRPr="006074A4">
        <w:rPr>
          <w:rFonts w:ascii="Arial" w:eastAsia="Times New Roman" w:hAnsi="Arial" w:cs="Arial"/>
          <w:b/>
          <w:bCs/>
          <w:color w:val="333333"/>
          <w:sz w:val="23"/>
          <w:szCs w:val="23"/>
          <w:bdr w:val="none" w:sz="0" w:space="0" w:color="auto" w:frame="1"/>
          <w:lang w:eastAsia="ru-RU"/>
        </w:rPr>
        <w:t>потребителя </w:t>
      </w:r>
      <w:r w:rsidRPr="006074A4">
        <w:rPr>
          <w:rFonts w:ascii="Arial" w:eastAsia="Times New Roman" w:hAnsi="Arial" w:cs="Arial"/>
          <w:color w:val="000000"/>
          <w:sz w:val="23"/>
          <w:szCs w:val="23"/>
          <w:shd w:val="clear" w:color="auto" w:fill="FFFFFF"/>
          <w:lang w:eastAsia="ru-RU"/>
        </w:rPr>
        <w:t>в связи с нарушением его </w:t>
      </w:r>
      <w:r w:rsidRPr="006074A4">
        <w:rPr>
          <w:rFonts w:ascii="Arial" w:eastAsia="Times New Roman" w:hAnsi="Arial" w:cs="Arial"/>
          <w:b/>
          <w:bCs/>
          <w:color w:val="333333"/>
          <w:sz w:val="23"/>
          <w:szCs w:val="23"/>
          <w:bdr w:val="none" w:sz="0" w:space="0" w:color="auto" w:frame="1"/>
          <w:lang w:eastAsia="ru-RU"/>
        </w:rPr>
        <w:t>прав </w:t>
      </w:r>
      <w:r w:rsidRPr="006074A4">
        <w:rPr>
          <w:rFonts w:ascii="Arial" w:eastAsia="Times New Roman" w:hAnsi="Arial" w:cs="Arial"/>
          <w:color w:val="000000"/>
          <w:sz w:val="23"/>
          <w:szCs w:val="23"/>
          <w:shd w:val="clear" w:color="auto" w:fill="FFFFFF"/>
          <w:lang w:eastAsia="ru-RU"/>
        </w:rPr>
        <w:t>, установленных Законом о </w:t>
      </w:r>
      <w:r w:rsidRPr="006074A4">
        <w:rPr>
          <w:rFonts w:ascii="Arial" w:eastAsia="Times New Roman" w:hAnsi="Arial" w:cs="Arial"/>
          <w:b/>
          <w:bCs/>
          <w:color w:val="333333"/>
          <w:sz w:val="23"/>
          <w:szCs w:val="23"/>
          <w:bdr w:val="none" w:sz="0" w:space="0" w:color="auto" w:frame="1"/>
          <w:lang w:eastAsia="ru-RU"/>
        </w:rPr>
        <w:t>защите прав потребителей </w:t>
      </w:r>
      <w:r w:rsidRPr="006074A4">
        <w:rPr>
          <w:rFonts w:ascii="Arial" w:eastAsia="Times New Roman" w:hAnsi="Arial" w:cs="Arial"/>
          <w:color w:val="000000"/>
          <w:sz w:val="23"/>
          <w:szCs w:val="23"/>
          <w:shd w:val="clear" w:color="auto" w:fill="FFFFFF"/>
          <w:lang w:eastAsia="ru-RU"/>
        </w:rPr>
        <w:t>,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w:t>
      </w:r>
      <w:r w:rsidRPr="006074A4">
        <w:rPr>
          <w:rFonts w:ascii="Arial" w:eastAsia="Times New Roman" w:hAnsi="Arial" w:cs="Arial"/>
          <w:b/>
          <w:bCs/>
          <w:color w:val="333333"/>
          <w:sz w:val="23"/>
          <w:szCs w:val="23"/>
          <w:bdr w:val="none" w:sz="0" w:space="0" w:color="auto" w:frame="1"/>
          <w:lang w:eastAsia="ru-RU"/>
        </w:rPr>
        <w:t>потребителя </w:t>
      </w:r>
      <w:r w:rsidRPr="006074A4">
        <w:rPr>
          <w:rFonts w:ascii="Arial" w:eastAsia="Times New Roman" w:hAnsi="Arial" w:cs="Arial"/>
          <w:color w:val="000000"/>
          <w:sz w:val="23"/>
          <w:szCs w:val="23"/>
          <w:shd w:val="clear" w:color="auto" w:fill="FFFFFF"/>
          <w:lang w:eastAsia="ru-RU"/>
        </w:rPr>
        <w:t>штраф независимо от того, заявлялось ли такое требование суду.</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Как усматривается из материалов дела, до обращения в суд, истцами дважды направлялись ответчику заявления с требованием о возмещении материального ущерба причиненного мебели в добровольном порядке, которые ответчиком удовлетворены не были (л. д. 9-12), в связи с чем, на основании п. 6 ст. </w:t>
      </w:r>
      <w:hyperlink r:id="rId18" w:anchor="VkbDcoQcFPmp" w:tgtFrame="_blank" w:tooltip="Закон РФ от 07.02.1992 N 2300-1 &gt; (ред. от 05.12.2022)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6074A4">
          <w:rPr>
            <w:rFonts w:ascii="Arial" w:eastAsia="Times New Roman" w:hAnsi="Arial" w:cs="Arial"/>
            <w:color w:val="3C5F87"/>
            <w:sz w:val="23"/>
            <w:szCs w:val="23"/>
            <w:u w:val="single"/>
            <w:bdr w:val="none" w:sz="0" w:space="0" w:color="auto" w:frame="1"/>
            <w:lang w:eastAsia="ru-RU"/>
          </w:rPr>
          <w:t>13</w:t>
        </w:r>
      </w:hyperlink>
      <w:r w:rsidRPr="006074A4">
        <w:rPr>
          <w:rFonts w:ascii="Arial" w:eastAsia="Times New Roman" w:hAnsi="Arial" w:cs="Arial"/>
          <w:color w:val="000000"/>
          <w:sz w:val="23"/>
          <w:szCs w:val="23"/>
          <w:shd w:val="clear" w:color="auto" w:fill="FFFFFF"/>
          <w:lang w:eastAsia="ru-RU"/>
        </w:rPr>
        <w:t> Закона РФ «О </w:t>
      </w:r>
      <w:r w:rsidRPr="006074A4">
        <w:rPr>
          <w:rFonts w:ascii="Arial" w:eastAsia="Times New Roman" w:hAnsi="Arial" w:cs="Arial"/>
          <w:b/>
          <w:bCs/>
          <w:color w:val="333333"/>
          <w:sz w:val="23"/>
          <w:szCs w:val="23"/>
          <w:bdr w:val="none" w:sz="0" w:space="0" w:color="auto" w:frame="1"/>
          <w:lang w:eastAsia="ru-RU"/>
        </w:rPr>
        <w:t>защите прав потребителей </w:t>
      </w:r>
      <w:r w:rsidRPr="006074A4">
        <w:rPr>
          <w:rFonts w:ascii="Arial" w:eastAsia="Times New Roman" w:hAnsi="Arial" w:cs="Arial"/>
          <w:color w:val="000000"/>
          <w:sz w:val="23"/>
          <w:szCs w:val="23"/>
          <w:shd w:val="clear" w:color="auto" w:fill="FFFFFF"/>
          <w:lang w:eastAsia="ru-RU"/>
        </w:rPr>
        <w:t xml:space="preserve">», с ответчика подлежит взысканию штраф в размере 50% от присужденной истцам суммы, что составляет в пользу истца </w:t>
      </w:r>
      <w:proofErr w:type="spellStart"/>
      <w:r w:rsidRPr="006074A4">
        <w:rPr>
          <w:rFonts w:ascii="Arial" w:eastAsia="Times New Roman" w:hAnsi="Arial" w:cs="Arial"/>
          <w:color w:val="000000"/>
          <w:sz w:val="23"/>
          <w:szCs w:val="23"/>
          <w:shd w:val="clear" w:color="auto" w:fill="FFFFFF"/>
          <w:lang w:eastAsia="ru-RU"/>
        </w:rPr>
        <w:t>Кашицыной</w:t>
      </w:r>
      <w:proofErr w:type="spellEnd"/>
      <w:r w:rsidRPr="006074A4">
        <w:rPr>
          <w:rFonts w:ascii="Arial" w:eastAsia="Times New Roman" w:hAnsi="Arial" w:cs="Arial"/>
          <w:color w:val="000000"/>
          <w:sz w:val="23"/>
          <w:szCs w:val="23"/>
          <w:shd w:val="clear" w:color="auto" w:fill="FFFFFF"/>
          <w:lang w:eastAsia="ru-RU"/>
        </w:rPr>
        <w:t xml:space="preserve"> О. О. 45 053 рубля 40 копеек (85 106,79 руб. + 5000 руб. / 2), и в пользу истца Хаустовой С. Н. 11 616 рублей 60 копеек (18 233,21 руб. + 5000 руб. / 2).</w:t>
      </w:r>
    </w:p>
    <w:p w14:paraId="189ABA34" w14:textId="77777777" w:rsidR="006074A4" w:rsidRPr="006074A4" w:rsidRDefault="006074A4" w:rsidP="006074A4">
      <w:pPr>
        <w:spacing w:after="0" w:line="240" w:lineRule="auto"/>
        <w:rPr>
          <w:rFonts w:ascii="Times New Roman" w:eastAsia="Times New Roman" w:hAnsi="Times New Roman" w:cs="Times New Roman"/>
          <w:sz w:val="24"/>
          <w:szCs w:val="24"/>
          <w:lang w:eastAsia="ru-RU"/>
        </w:rPr>
      </w:pP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По своей правовой природе предусмотренный Законом РФ «О </w:t>
      </w:r>
      <w:r w:rsidRPr="006074A4">
        <w:rPr>
          <w:rFonts w:ascii="Arial" w:eastAsia="Times New Roman" w:hAnsi="Arial" w:cs="Arial"/>
          <w:b/>
          <w:bCs/>
          <w:color w:val="333333"/>
          <w:sz w:val="23"/>
          <w:szCs w:val="23"/>
          <w:bdr w:val="none" w:sz="0" w:space="0" w:color="auto" w:frame="1"/>
          <w:lang w:eastAsia="ru-RU"/>
        </w:rPr>
        <w:t>защите прав </w:t>
      </w:r>
      <w:proofErr w:type="gramStart"/>
      <w:r w:rsidRPr="006074A4">
        <w:rPr>
          <w:rFonts w:ascii="Arial" w:eastAsia="Times New Roman" w:hAnsi="Arial" w:cs="Arial"/>
          <w:b/>
          <w:bCs/>
          <w:color w:val="333333"/>
          <w:sz w:val="23"/>
          <w:szCs w:val="23"/>
          <w:bdr w:val="none" w:sz="0" w:space="0" w:color="auto" w:frame="1"/>
          <w:lang w:eastAsia="ru-RU"/>
        </w:rPr>
        <w:t>потребителей </w:t>
      </w:r>
      <w:r w:rsidRPr="006074A4">
        <w:rPr>
          <w:rFonts w:ascii="Arial" w:eastAsia="Times New Roman" w:hAnsi="Arial" w:cs="Arial"/>
          <w:color w:val="000000"/>
          <w:sz w:val="23"/>
          <w:szCs w:val="23"/>
          <w:shd w:val="clear" w:color="auto" w:fill="FFFFFF"/>
          <w:lang w:eastAsia="ru-RU"/>
        </w:rPr>
        <w:t>»</w:t>
      </w:r>
      <w:proofErr w:type="gramEnd"/>
      <w:r w:rsidRPr="006074A4">
        <w:rPr>
          <w:rFonts w:ascii="Arial" w:eastAsia="Times New Roman" w:hAnsi="Arial" w:cs="Arial"/>
          <w:color w:val="000000"/>
          <w:sz w:val="23"/>
          <w:szCs w:val="23"/>
          <w:shd w:val="clear" w:color="auto" w:fill="FFFFFF"/>
          <w:lang w:eastAsia="ru-RU"/>
        </w:rPr>
        <w:t xml:space="preserve"> штраф является неустойкой, то есть мерой дополнительной материальной ответственности должника за неисполнение или ненадлежащее исполнение обязательства. Согласно ч. 1 ст. </w:t>
      </w:r>
      <w:hyperlink r:id="rId19"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6074A4">
          <w:rPr>
            <w:rFonts w:ascii="Arial" w:eastAsia="Times New Roman" w:hAnsi="Arial" w:cs="Arial"/>
            <w:color w:val="3C5F87"/>
            <w:sz w:val="23"/>
            <w:szCs w:val="23"/>
            <w:u w:val="single"/>
            <w:bdr w:val="none" w:sz="0" w:space="0" w:color="auto" w:frame="1"/>
            <w:lang w:eastAsia="ru-RU"/>
          </w:rPr>
          <w:t>333 ГК РФ</w:t>
        </w:r>
      </w:hyperlink>
      <w:r w:rsidRPr="006074A4">
        <w:rPr>
          <w:rFonts w:ascii="Arial" w:eastAsia="Times New Roman" w:hAnsi="Arial" w:cs="Arial"/>
          <w:color w:val="000000"/>
          <w:sz w:val="23"/>
          <w:szCs w:val="23"/>
          <w:shd w:val="clear" w:color="auto" w:fill="FFFFFF"/>
          <w:lang w:eastAsia="ru-RU"/>
        </w:rPr>
        <w:t>, если подлежащая уплате неустойка явно несоразмерна последствиям нарушения обязательства, суд </w:t>
      </w:r>
      <w:r w:rsidRPr="006074A4">
        <w:rPr>
          <w:rFonts w:ascii="Arial" w:eastAsia="Times New Roman" w:hAnsi="Arial" w:cs="Arial"/>
          <w:b/>
          <w:bCs/>
          <w:color w:val="333333"/>
          <w:sz w:val="23"/>
          <w:szCs w:val="23"/>
          <w:bdr w:val="none" w:sz="0" w:space="0" w:color="auto" w:frame="1"/>
          <w:lang w:eastAsia="ru-RU"/>
        </w:rPr>
        <w:t>вправе </w:t>
      </w:r>
      <w:r w:rsidRPr="006074A4">
        <w:rPr>
          <w:rFonts w:ascii="Arial" w:eastAsia="Times New Roman" w:hAnsi="Arial" w:cs="Arial"/>
          <w:color w:val="000000"/>
          <w:sz w:val="23"/>
          <w:szCs w:val="23"/>
          <w:shd w:val="clear" w:color="auto" w:fill="FFFFFF"/>
          <w:lang w:eastAsia="ru-RU"/>
        </w:rPr>
        <w:t>уменьшить неустойку.</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Ходатайство об уменьшении штрафа заявлено представителем ответчика в судебном заседании.</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Согласно разъяснениям, содержащимся в п. 34 Постановления Пленума Верховного </w:t>
      </w:r>
      <w:r w:rsidRPr="006074A4">
        <w:rPr>
          <w:rFonts w:ascii="Arial" w:eastAsia="Times New Roman" w:hAnsi="Arial" w:cs="Arial"/>
          <w:color w:val="000000"/>
          <w:sz w:val="23"/>
          <w:szCs w:val="23"/>
          <w:shd w:val="clear" w:color="auto" w:fill="FFFFFF"/>
          <w:lang w:eastAsia="ru-RU"/>
        </w:rPr>
        <w:lastRenderedPageBreak/>
        <w:t>Суда РФ от 28.06.2012 № 17 «О рассмотрении судами гражданских дел по спорам о </w:t>
      </w:r>
      <w:r w:rsidRPr="006074A4">
        <w:rPr>
          <w:rFonts w:ascii="Arial" w:eastAsia="Times New Roman" w:hAnsi="Arial" w:cs="Arial"/>
          <w:b/>
          <w:bCs/>
          <w:color w:val="333333"/>
          <w:sz w:val="23"/>
          <w:szCs w:val="23"/>
          <w:bdr w:val="none" w:sz="0" w:space="0" w:color="auto" w:frame="1"/>
          <w:lang w:eastAsia="ru-RU"/>
        </w:rPr>
        <w:t>защите прав потребителей </w:t>
      </w:r>
      <w:r w:rsidRPr="006074A4">
        <w:rPr>
          <w:rFonts w:ascii="Arial" w:eastAsia="Times New Roman" w:hAnsi="Arial" w:cs="Arial"/>
          <w:color w:val="000000"/>
          <w:sz w:val="23"/>
          <w:szCs w:val="23"/>
          <w:shd w:val="clear" w:color="auto" w:fill="FFFFFF"/>
          <w:lang w:eastAsia="ru-RU"/>
        </w:rPr>
        <w:t>», применение ст. </w:t>
      </w:r>
      <w:hyperlink r:id="rId20"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sidRPr="006074A4">
          <w:rPr>
            <w:rFonts w:ascii="Arial" w:eastAsia="Times New Roman" w:hAnsi="Arial" w:cs="Arial"/>
            <w:color w:val="3C5F87"/>
            <w:sz w:val="23"/>
            <w:szCs w:val="23"/>
            <w:u w:val="single"/>
            <w:bdr w:val="none" w:sz="0" w:space="0" w:color="auto" w:frame="1"/>
            <w:lang w:eastAsia="ru-RU"/>
          </w:rPr>
          <w:t>333 ГК РФ</w:t>
        </w:r>
      </w:hyperlink>
      <w:r w:rsidRPr="006074A4">
        <w:rPr>
          <w:rFonts w:ascii="Arial" w:eastAsia="Times New Roman" w:hAnsi="Arial" w:cs="Arial"/>
          <w:color w:val="000000"/>
          <w:sz w:val="23"/>
          <w:szCs w:val="23"/>
          <w:shd w:val="clear" w:color="auto" w:fill="FFFFFF"/>
          <w:lang w:eastAsia="ru-RU"/>
        </w:rPr>
        <w:t> по делам о </w:t>
      </w:r>
      <w:r w:rsidRPr="006074A4">
        <w:rPr>
          <w:rFonts w:ascii="Arial" w:eastAsia="Times New Roman" w:hAnsi="Arial" w:cs="Arial"/>
          <w:b/>
          <w:bCs/>
          <w:color w:val="333333"/>
          <w:sz w:val="23"/>
          <w:szCs w:val="23"/>
          <w:bdr w:val="none" w:sz="0" w:space="0" w:color="auto" w:frame="1"/>
          <w:lang w:eastAsia="ru-RU"/>
        </w:rPr>
        <w:t>защите прав потребителей </w:t>
      </w:r>
      <w:r w:rsidRPr="006074A4">
        <w:rPr>
          <w:rFonts w:ascii="Arial" w:eastAsia="Times New Roman" w:hAnsi="Arial" w:cs="Arial"/>
          <w:color w:val="000000"/>
          <w:sz w:val="23"/>
          <w:szCs w:val="23"/>
          <w:shd w:val="clear" w:color="auto" w:fill="FFFFFF"/>
          <w:lang w:eastAsia="ru-RU"/>
        </w:rPr>
        <w:t>возможно в исключительных случаях, когда подлежащая уплате неустойка явно несоразмерна последствиям нарушенного обязательства.</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Вместе с тем, снижение размера штрафа не должно вести к необоснованному освобождению должника от ответственности за несоблюдение в добровольном порядке удовлетворения требований </w:t>
      </w:r>
      <w:r w:rsidRPr="006074A4">
        <w:rPr>
          <w:rFonts w:ascii="Arial" w:eastAsia="Times New Roman" w:hAnsi="Arial" w:cs="Arial"/>
          <w:b/>
          <w:bCs/>
          <w:color w:val="333333"/>
          <w:sz w:val="23"/>
          <w:szCs w:val="23"/>
          <w:bdr w:val="none" w:sz="0" w:space="0" w:color="auto" w:frame="1"/>
          <w:lang w:eastAsia="ru-RU"/>
        </w:rPr>
        <w:t>потребителя </w:t>
      </w:r>
      <w:r w:rsidRPr="006074A4">
        <w:rPr>
          <w:rFonts w:ascii="Arial" w:eastAsia="Times New Roman" w:hAnsi="Arial" w:cs="Arial"/>
          <w:color w:val="000000"/>
          <w:sz w:val="23"/>
          <w:szCs w:val="23"/>
          <w:shd w:val="clear" w:color="auto" w:fill="FFFFFF"/>
          <w:lang w:eastAsia="ru-RU"/>
        </w:rPr>
        <w:t>.</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Учитывая фактические обстоятельства дела, возмещение ответчиком в досудебном порядке стоимости восстановительного ремонта квартиры, размер взыскиваемого причиненного мебели материального ущерба и причины его невыплаты ответчиком, частично нашедшим свое подтверждение в судебном заседании, суд приходит к выводу об исключительности рассматриваемого случая и возможности снижения размера штрафа, взыскиваемого в пользу истца </w:t>
      </w:r>
      <w:proofErr w:type="spellStart"/>
      <w:r w:rsidRPr="006074A4">
        <w:rPr>
          <w:rFonts w:ascii="Arial" w:eastAsia="Times New Roman" w:hAnsi="Arial" w:cs="Arial"/>
          <w:color w:val="000000"/>
          <w:sz w:val="23"/>
          <w:szCs w:val="23"/>
          <w:shd w:val="clear" w:color="auto" w:fill="FFFFFF"/>
          <w:lang w:eastAsia="ru-RU"/>
        </w:rPr>
        <w:t>Кашицыной</w:t>
      </w:r>
      <w:proofErr w:type="spellEnd"/>
      <w:r w:rsidRPr="006074A4">
        <w:rPr>
          <w:rFonts w:ascii="Arial" w:eastAsia="Times New Roman" w:hAnsi="Arial" w:cs="Arial"/>
          <w:color w:val="000000"/>
          <w:sz w:val="23"/>
          <w:szCs w:val="23"/>
          <w:shd w:val="clear" w:color="auto" w:fill="FFFFFF"/>
          <w:lang w:eastAsia="ru-RU"/>
        </w:rPr>
        <w:t xml:space="preserve"> О. О., до 10 000 рублей, взыскиваемого в пользу истца Хаустовой С. Н., до 3 000 рублей, полагая такой размер разумным и соразмерным последствиям нарушения обязательства.</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В соответствии со ст. </w:t>
      </w:r>
      <w:hyperlink r:id="rId21" w:tgtFrame="_blank" w:tooltip="ГПК РФ &gt;  Раздел I. Общие положения &gt; Глава 7. Судебные расходы &gt; Статья 98. Распределение судебных расходов между сторонами" w:history="1">
        <w:r w:rsidRPr="006074A4">
          <w:rPr>
            <w:rFonts w:ascii="Arial" w:eastAsia="Times New Roman" w:hAnsi="Arial" w:cs="Arial"/>
            <w:color w:val="3C5F87"/>
            <w:sz w:val="23"/>
            <w:szCs w:val="23"/>
            <w:u w:val="single"/>
            <w:bdr w:val="none" w:sz="0" w:space="0" w:color="auto" w:frame="1"/>
            <w:lang w:eastAsia="ru-RU"/>
          </w:rPr>
          <w:t>98 ГПК РФ</w:t>
        </w:r>
      </w:hyperlink>
      <w:r w:rsidRPr="006074A4">
        <w:rPr>
          <w:rFonts w:ascii="Arial" w:eastAsia="Times New Roman" w:hAnsi="Arial" w:cs="Arial"/>
          <w:color w:val="000000"/>
          <w:sz w:val="23"/>
          <w:szCs w:val="23"/>
          <w:shd w:val="clear" w:color="auto" w:fill="FFFFFF"/>
          <w:lang w:eastAsia="ru-RU"/>
        </w:rPr>
        <w:t> стороне, в пользу которой состоялось решение суда, суд присуждает возместить с другой стороны все понесенные по делу судебные расходы. Согласно ч. 1 ст. </w:t>
      </w:r>
      <w:hyperlink r:id="rId22" w:tgtFrame="_blank" w:tooltip="ГПК РФ &gt;  Раздел I. Общие положения &gt; Глава 7. Судебные расходы &gt; Статья 88. Судебные расходы" w:history="1">
        <w:r w:rsidRPr="006074A4">
          <w:rPr>
            <w:rFonts w:ascii="Arial" w:eastAsia="Times New Roman" w:hAnsi="Arial" w:cs="Arial"/>
            <w:color w:val="3C5F87"/>
            <w:sz w:val="23"/>
            <w:szCs w:val="23"/>
            <w:u w:val="single"/>
            <w:bdr w:val="none" w:sz="0" w:space="0" w:color="auto" w:frame="1"/>
            <w:lang w:eastAsia="ru-RU"/>
          </w:rPr>
          <w:t>88 ГПК РФ</w:t>
        </w:r>
      </w:hyperlink>
      <w:r w:rsidRPr="006074A4">
        <w:rPr>
          <w:rFonts w:ascii="Arial" w:eastAsia="Times New Roman" w:hAnsi="Arial" w:cs="Arial"/>
          <w:color w:val="000000"/>
          <w:sz w:val="23"/>
          <w:szCs w:val="23"/>
          <w:shd w:val="clear" w:color="auto" w:fill="FFFFFF"/>
          <w:lang w:eastAsia="ru-RU"/>
        </w:rPr>
        <w:t>, судебные расходы состоят из государственной пошлины и издержек, связанных с рассмотрением дела. Как следует из положений ст. </w:t>
      </w:r>
      <w:hyperlink r:id="rId23" w:tgtFrame="_blank" w:tooltip="ГПК РФ &gt;  Раздел I. Общие положения &gt; Глава 7. Судебные расходы &gt; Статья 94. Издержки, связанные с рассмотрением дела" w:history="1">
        <w:r w:rsidRPr="006074A4">
          <w:rPr>
            <w:rFonts w:ascii="Arial" w:eastAsia="Times New Roman" w:hAnsi="Arial" w:cs="Arial"/>
            <w:color w:val="3C5F87"/>
            <w:sz w:val="23"/>
            <w:szCs w:val="23"/>
            <w:u w:val="single"/>
            <w:bdr w:val="none" w:sz="0" w:space="0" w:color="auto" w:frame="1"/>
            <w:lang w:eastAsia="ru-RU"/>
          </w:rPr>
          <w:t>94 ГПК РФ</w:t>
        </w:r>
      </w:hyperlink>
      <w:r w:rsidRPr="006074A4">
        <w:rPr>
          <w:rFonts w:ascii="Arial" w:eastAsia="Times New Roman" w:hAnsi="Arial" w:cs="Arial"/>
          <w:color w:val="000000"/>
          <w:sz w:val="23"/>
          <w:szCs w:val="23"/>
          <w:shd w:val="clear" w:color="auto" w:fill="FFFFFF"/>
          <w:lang w:eastAsia="ru-RU"/>
        </w:rPr>
        <w:t> к издержкам, связанным с рассмотрением дела, относятся, в том числе суммы, подлежащие выплате свидетелям, экспертам, специалистам и переводчикам; расходы на оплату услуг представителей; другие признанные судом необходимыми расходы.</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Согласно разъяснениям, содержащимся в п. 2 Постановления Пленума Верховного Суда РФ от 21.01.2016 № 1 «О некоторых вопросах применения законодательства о возмещении издержек, связанных с рассмотрением дела» к судебным издержкам относятся расходы, которые понесены лицами, участвующими в деле. Указанный перечень судебных издержек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w:t>
      </w:r>
      <w:r w:rsidRPr="006074A4">
        <w:rPr>
          <w:rFonts w:ascii="Arial" w:eastAsia="Times New Roman" w:hAnsi="Arial" w:cs="Arial"/>
          <w:b/>
          <w:bCs/>
          <w:color w:val="333333"/>
          <w:sz w:val="23"/>
          <w:szCs w:val="23"/>
          <w:bdr w:val="none" w:sz="0" w:space="0" w:color="auto" w:frame="1"/>
          <w:lang w:eastAsia="ru-RU"/>
        </w:rPr>
        <w:t>права </w:t>
      </w:r>
      <w:r w:rsidRPr="006074A4">
        <w:rPr>
          <w:rFonts w:ascii="Arial" w:eastAsia="Times New Roman" w:hAnsi="Arial" w:cs="Arial"/>
          <w:color w:val="000000"/>
          <w:sz w:val="23"/>
          <w:szCs w:val="23"/>
          <w:shd w:val="clear" w:color="auto" w:fill="FFFFFF"/>
          <w:lang w:eastAsia="ru-RU"/>
        </w:rPr>
        <w:t>на обращение в суд и собранные до предъявления иска доказательства соответствуют требованиям относимости, допустимости.</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В силу п. 1 ст. 34 Семейного кодекса РФ имущество, нажитое супругами во время брака, является их совместной собственностью.</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В связи с указанным, учитывая, что экспертное заключение ИП </w:t>
      </w:r>
      <w:proofErr w:type="spellStart"/>
      <w:r w:rsidRPr="006074A4">
        <w:rPr>
          <w:rFonts w:ascii="Arial" w:eastAsia="Times New Roman" w:hAnsi="Arial" w:cs="Arial"/>
          <w:color w:val="000000"/>
          <w:sz w:val="23"/>
          <w:szCs w:val="23"/>
          <w:shd w:val="clear" w:color="auto" w:fill="FFFFFF"/>
          <w:lang w:eastAsia="ru-RU"/>
        </w:rPr>
        <w:t>Харевич</w:t>
      </w:r>
      <w:proofErr w:type="spellEnd"/>
      <w:r w:rsidRPr="006074A4">
        <w:rPr>
          <w:rFonts w:ascii="Arial" w:eastAsia="Times New Roman" w:hAnsi="Arial" w:cs="Arial"/>
          <w:color w:val="000000"/>
          <w:sz w:val="23"/>
          <w:szCs w:val="23"/>
          <w:shd w:val="clear" w:color="auto" w:fill="FFFFFF"/>
          <w:lang w:eastAsia="ru-RU"/>
        </w:rPr>
        <w:t xml:space="preserve"> В. А. от **** являлось необходимыми для реализации </w:t>
      </w:r>
      <w:r w:rsidRPr="006074A4">
        <w:rPr>
          <w:rFonts w:ascii="Arial" w:eastAsia="Times New Roman" w:hAnsi="Arial" w:cs="Arial"/>
          <w:b/>
          <w:bCs/>
          <w:color w:val="333333"/>
          <w:sz w:val="23"/>
          <w:szCs w:val="23"/>
          <w:bdr w:val="none" w:sz="0" w:space="0" w:color="auto" w:frame="1"/>
          <w:lang w:eastAsia="ru-RU"/>
        </w:rPr>
        <w:t>права </w:t>
      </w:r>
      <w:r w:rsidRPr="006074A4">
        <w:rPr>
          <w:rFonts w:ascii="Arial" w:eastAsia="Times New Roman" w:hAnsi="Arial" w:cs="Arial"/>
          <w:color w:val="000000"/>
          <w:sz w:val="23"/>
          <w:szCs w:val="23"/>
          <w:shd w:val="clear" w:color="auto" w:fill="FFFFFF"/>
          <w:lang w:eastAsia="ru-RU"/>
        </w:rPr>
        <w:t xml:space="preserve">истца на обращение в суд, недопустимым доказательством судом не признавалось, с ответчика ООО «УО «Рижский Микрорайон» в пользу истца </w:t>
      </w:r>
      <w:proofErr w:type="spellStart"/>
      <w:r w:rsidRPr="006074A4">
        <w:rPr>
          <w:rFonts w:ascii="Arial" w:eastAsia="Times New Roman" w:hAnsi="Arial" w:cs="Arial"/>
          <w:color w:val="000000"/>
          <w:sz w:val="23"/>
          <w:szCs w:val="23"/>
          <w:shd w:val="clear" w:color="auto" w:fill="FFFFFF"/>
          <w:lang w:eastAsia="ru-RU"/>
        </w:rPr>
        <w:t>Кашицыной</w:t>
      </w:r>
      <w:proofErr w:type="spellEnd"/>
      <w:r w:rsidRPr="006074A4">
        <w:rPr>
          <w:rFonts w:ascii="Arial" w:eastAsia="Times New Roman" w:hAnsi="Arial" w:cs="Arial"/>
          <w:color w:val="000000"/>
          <w:sz w:val="23"/>
          <w:szCs w:val="23"/>
          <w:shd w:val="clear" w:color="auto" w:fill="FFFFFF"/>
          <w:lang w:eastAsia="ru-RU"/>
        </w:rPr>
        <w:t xml:space="preserve"> О. О. подлежат взысканию расходы из семейного бюджета по оплате указанной экспертизы в размере 3 000 рублей, уплаченные по ее поручению ее супругом Кашицыным Е. Ю. и подтвержденные чеком-ордером ПАО «Сбербанк России» от 01.08.2019 (л. д. 117).</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При этом размер взыскиваемых расходов по оплате экспертизы суд находит разумными, не чрезмерными, соответствующими характеру и объему проведенных экспертом исследований.</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В соответствии со ст. </w:t>
      </w:r>
      <w:hyperlink r:id="rId24" w:tgtFrame="_blank" w:tooltip="ГПК РФ &gt;  Раздел I. Общие положения &gt; Глава 7. Судебные расходы &gt; Статья 103. Возмещение судебных расходов, понесенных судом в связи с рассмотрением дела" w:history="1">
        <w:r w:rsidRPr="006074A4">
          <w:rPr>
            <w:rFonts w:ascii="Arial" w:eastAsia="Times New Roman" w:hAnsi="Arial" w:cs="Arial"/>
            <w:color w:val="3C5F87"/>
            <w:sz w:val="23"/>
            <w:szCs w:val="23"/>
            <w:u w:val="single"/>
            <w:bdr w:val="none" w:sz="0" w:space="0" w:color="auto" w:frame="1"/>
            <w:lang w:eastAsia="ru-RU"/>
          </w:rPr>
          <w:t>103 ГПК РФ</w:t>
        </w:r>
      </w:hyperlink>
      <w:r w:rsidRPr="006074A4">
        <w:rPr>
          <w:rFonts w:ascii="Arial" w:eastAsia="Times New Roman" w:hAnsi="Arial" w:cs="Arial"/>
          <w:color w:val="000000"/>
          <w:sz w:val="23"/>
          <w:szCs w:val="23"/>
          <w:shd w:val="clear" w:color="auto" w:fill="FFFFFF"/>
          <w:lang w:eastAsia="ru-RU"/>
        </w:rPr>
        <w:t xml:space="preserve"> государственная пошлина, от уплаты которой </w:t>
      </w:r>
      <w:r w:rsidRPr="006074A4">
        <w:rPr>
          <w:rFonts w:ascii="Arial" w:eastAsia="Times New Roman" w:hAnsi="Arial" w:cs="Arial"/>
          <w:color w:val="000000"/>
          <w:sz w:val="23"/>
          <w:szCs w:val="23"/>
          <w:shd w:val="clear" w:color="auto" w:fill="FFFFFF"/>
          <w:lang w:eastAsia="ru-RU"/>
        </w:rPr>
        <w:lastRenderedPageBreak/>
        <w:t>истцы, как </w:t>
      </w:r>
      <w:r w:rsidRPr="006074A4">
        <w:rPr>
          <w:rFonts w:ascii="Arial" w:eastAsia="Times New Roman" w:hAnsi="Arial" w:cs="Arial"/>
          <w:b/>
          <w:bCs/>
          <w:color w:val="333333"/>
          <w:sz w:val="23"/>
          <w:szCs w:val="23"/>
          <w:bdr w:val="none" w:sz="0" w:space="0" w:color="auto" w:frame="1"/>
          <w:lang w:eastAsia="ru-RU"/>
        </w:rPr>
        <w:t>потребители </w:t>
      </w:r>
      <w:r w:rsidRPr="006074A4">
        <w:rPr>
          <w:rFonts w:ascii="Arial" w:eastAsia="Times New Roman" w:hAnsi="Arial" w:cs="Arial"/>
          <w:color w:val="000000"/>
          <w:sz w:val="23"/>
          <w:szCs w:val="23"/>
          <w:shd w:val="clear" w:color="auto" w:fill="FFFFFF"/>
          <w:lang w:eastAsia="ru-RU"/>
        </w:rPr>
        <w:t>, были освобождены и размер которой по настоящему делу составляет 3 866 рублей 80 копеек, из которых 3 266 рублей 80 копеек – государственная пошлина за требования имущественного характера, и 600 рублей – государственная пошлина по требованиям двоих истцов о компенсации морального вреда, взыскивается с ответчика.</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Руководствуясь </w:t>
      </w:r>
      <w:proofErr w:type="spellStart"/>
      <w:r w:rsidRPr="006074A4">
        <w:rPr>
          <w:rFonts w:ascii="Arial" w:eastAsia="Times New Roman" w:hAnsi="Arial" w:cs="Arial"/>
          <w:color w:val="000000"/>
          <w:sz w:val="23"/>
          <w:szCs w:val="23"/>
          <w:shd w:val="clear" w:color="auto" w:fill="FFFFFF"/>
          <w:lang w:eastAsia="ru-RU"/>
        </w:rPr>
        <w:t>ст.ст</w:t>
      </w:r>
      <w:proofErr w:type="spellEnd"/>
      <w:r w:rsidRPr="006074A4">
        <w:rPr>
          <w:rFonts w:ascii="Arial" w:eastAsia="Times New Roman" w:hAnsi="Arial" w:cs="Arial"/>
          <w:color w:val="000000"/>
          <w:sz w:val="23"/>
          <w:szCs w:val="23"/>
          <w:shd w:val="clear" w:color="auto" w:fill="FFFFFF"/>
          <w:lang w:eastAsia="ru-RU"/>
        </w:rPr>
        <w:t>. </w:t>
      </w:r>
      <w:hyperlink r:id="rId25"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6074A4">
          <w:rPr>
            <w:rFonts w:ascii="Arial" w:eastAsia="Times New Roman" w:hAnsi="Arial" w:cs="Arial"/>
            <w:color w:val="3C5F87"/>
            <w:sz w:val="23"/>
            <w:szCs w:val="23"/>
            <w:u w:val="single"/>
            <w:bdr w:val="none" w:sz="0" w:space="0" w:color="auto" w:frame="1"/>
            <w:lang w:eastAsia="ru-RU"/>
          </w:rPr>
          <w:t>194</w:t>
        </w:r>
      </w:hyperlink>
      <w:r w:rsidRPr="006074A4">
        <w:rPr>
          <w:rFonts w:ascii="Arial" w:eastAsia="Times New Roman" w:hAnsi="Arial" w:cs="Arial"/>
          <w:color w:val="000000"/>
          <w:sz w:val="23"/>
          <w:szCs w:val="23"/>
          <w:shd w:val="clear" w:color="auto" w:fill="FFFFFF"/>
          <w:lang w:eastAsia="ru-RU"/>
        </w:rPr>
        <w:t>-</w:t>
      </w:r>
      <w:hyperlink r:id="rId26" w:tgtFrame="_blank" w:tooltip="ГПК РФ &gt;  Раздел II. Производство в суде первой инстанции &gt; Подраздел II. Исковое производство &gt; Глава 16. Решение суда &gt; Статья 198. Содержание решения суда" w:history="1">
        <w:r w:rsidRPr="006074A4">
          <w:rPr>
            <w:rFonts w:ascii="Arial" w:eastAsia="Times New Roman" w:hAnsi="Arial" w:cs="Arial"/>
            <w:color w:val="3C5F87"/>
            <w:sz w:val="23"/>
            <w:szCs w:val="23"/>
            <w:u w:val="single"/>
            <w:bdr w:val="none" w:sz="0" w:space="0" w:color="auto" w:frame="1"/>
            <w:lang w:eastAsia="ru-RU"/>
          </w:rPr>
          <w:t>198 ГПК РФ</w:t>
        </w:r>
      </w:hyperlink>
      <w:r w:rsidRPr="006074A4">
        <w:rPr>
          <w:rFonts w:ascii="Arial" w:eastAsia="Times New Roman" w:hAnsi="Arial" w:cs="Arial"/>
          <w:color w:val="000000"/>
          <w:sz w:val="23"/>
          <w:szCs w:val="23"/>
          <w:shd w:val="clear" w:color="auto" w:fill="FFFFFF"/>
          <w:lang w:eastAsia="ru-RU"/>
        </w:rPr>
        <w:t>, суд</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p>
    <w:p w14:paraId="02E61517" w14:textId="77777777" w:rsidR="006074A4" w:rsidRPr="006074A4" w:rsidRDefault="006074A4" w:rsidP="006074A4">
      <w:pPr>
        <w:spacing w:after="0" w:line="293" w:lineRule="atLeast"/>
        <w:jc w:val="center"/>
        <w:rPr>
          <w:rFonts w:ascii="Arial" w:eastAsia="Times New Roman" w:hAnsi="Arial" w:cs="Arial"/>
          <w:color w:val="000000"/>
          <w:sz w:val="23"/>
          <w:szCs w:val="23"/>
          <w:lang w:eastAsia="ru-RU"/>
        </w:rPr>
      </w:pPr>
      <w:r w:rsidRPr="006074A4">
        <w:rPr>
          <w:rFonts w:ascii="Arial" w:eastAsia="Times New Roman" w:hAnsi="Arial" w:cs="Arial"/>
          <w:b/>
          <w:bCs/>
          <w:color w:val="000000"/>
          <w:sz w:val="23"/>
          <w:szCs w:val="23"/>
          <w:bdr w:val="none" w:sz="0" w:space="0" w:color="auto" w:frame="1"/>
          <w:lang w:eastAsia="ru-RU"/>
        </w:rPr>
        <w:t>Р Е Ш И Л:</w:t>
      </w:r>
    </w:p>
    <w:p w14:paraId="4FC3CFAC" w14:textId="77777777" w:rsidR="006074A4" w:rsidRPr="006074A4" w:rsidRDefault="006074A4" w:rsidP="006074A4">
      <w:pPr>
        <w:spacing w:after="0" w:line="240" w:lineRule="auto"/>
        <w:rPr>
          <w:rFonts w:ascii="Times New Roman" w:eastAsia="Times New Roman" w:hAnsi="Times New Roman" w:cs="Times New Roman"/>
          <w:sz w:val="24"/>
          <w:szCs w:val="24"/>
          <w:lang w:eastAsia="ru-RU"/>
        </w:rPr>
      </w:pP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Исковые требования </w:t>
      </w:r>
      <w:proofErr w:type="spellStart"/>
      <w:r w:rsidRPr="006074A4">
        <w:rPr>
          <w:rFonts w:ascii="Arial" w:eastAsia="Times New Roman" w:hAnsi="Arial" w:cs="Arial"/>
          <w:color w:val="000000"/>
          <w:sz w:val="23"/>
          <w:szCs w:val="23"/>
          <w:shd w:val="clear" w:color="auto" w:fill="FFFFFF"/>
          <w:lang w:eastAsia="ru-RU"/>
        </w:rPr>
        <w:t>Кашицыной</w:t>
      </w:r>
      <w:proofErr w:type="spellEnd"/>
      <w:r w:rsidRPr="006074A4">
        <w:rPr>
          <w:rFonts w:ascii="Arial" w:eastAsia="Times New Roman" w:hAnsi="Arial" w:cs="Arial"/>
          <w:color w:val="000000"/>
          <w:sz w:val="23"/>
          <w:szCs w:val="23"/>
          <w:shd w:val="clear" w:color="auto" w:fill="FFFFFF"/>
          <w:lang w:eastAsia="ru-RU"/>
        </w:rPr>
        <w:t xml:space="preserve"> О.О. и Хаустовой С.Н. к ООО «Управляющая организация «Рижский Микрорайон» о взыскании материального ущерба, причиненного заливом, и компенсации морального вреда удовлетворить частично.</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 xml:space="preserve">Взыскать с ООО «Управляющая организация «Рижский Микрорайон» в пользу </w:t>
      </w:r>
      <w:proofErr w:type="spellStart"/>
      <w:r w:rsidRPr="006074A4">
        <w:rPr>
          <w:rFonts w:ascii="Arial" w:eastAsia="Times New Roman" w:hAnsi="Arial" w:cs="Arial"/>
          <w:color w:val="000000"/>
          <w:sz w:val="23"/>
          <w:szCs w:val="23"/>
          <w:shd w:val="clear" w:color="auto" w:fill="FFFFFF"/>
          <w:lang w:eastAsia="ru-RU"/>
        </w:rPr>
        <w:t>Кашицыной</w:t>
      </w:r>
      <w:proofErr w:type="spellEnd"/>
      <w:r w:rsidRPr="006074A4">
        <w:rPr>
          <w:rFonts w:ascii="Arial" w:eastAsia="Times New Roman" w:hAnsi="Arial" w:cs="Arial"/>
          <w:color w:val="000000"/>
          <w:sz w:val="23"/>
          <w:szCs w:val="23"/>
          <w:shd w:val="clear" w:color="auto" w:fill="FFFFFF"/>
          <w:lang w:eastAsia="ru-RU"/>
        </w:rPr>
        <w:t xml:space="preserve"> О.О. в возмещение материального ущерба, причиненного заливом квартиры – 85 106 рублей 79 копеек, компенсацию морального вреда в размере 5 000 рублей, штраф в размере 10 000 рублей и судебные расходы по оплате экспертизы в размере 3 000 рублей, а всего, 103 106 (сто три тысяч сто шесть) рублей 79 копеек, отказав в остальной части иска.</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Взыскать с ООО «Управляющая организация «Рижский Микрорайон» в пользу Хаустовой С.Н. в возмещение материального ущерба, причиненного заливом квартиры – 18 233 рубля 21 копейку, компенсацию морального вреда в размере 5 000 рублей, штраф в размере 3 000 рублей, а всего 26 233 (двадцать шесть тысяч двести тридцать три) рубля 21 копейку, отказав в остальной части иска.</w:t>
      </w:r>
    </w:p>
    <w:p w14:paraId="2602DBCB" w14:textId="553275D0" w:rsidR="006074A4" w:rsidRPr="006074A4" w:rsidRDefault="006074A4" w:rsidP="006074A4">
      <w:pPr>
        <w:spacing w:line="293" w:lineRule="atLeast"/>
        <w:rPr>
          <w:rFonts w:ascii="Arial" w:eastAsia="Times New Roman" w:hAnsi="Arial" w:cs="Arial"/>
          <w:color w:val="000000"/>
          <w:sz w:val="23"/>
          <w:szCs w:val="23"/>
          <w:lang w:eastAsia="ru-RU"/>
        </w:rPr>
      </w:pPr>
    </w:p>
    <w:p w14:paraId="3E84F5FC" w14:textId="0E22721B" w:rsidR="006074A4" w:rsidRPr="006074A4" w:rsidRDefault="006074A4" w:rsidP="006074A4">
      <w:pPr>
        <w:spacing w:after="0" w:line="240" w:lineRule="auto"/>
        <w:rPr>
          <w:rFonts w:ascii="Times New Roman" w:eastAsia="Times New Roman" w:hAnsi="Times New Roman" w:cs="Times New Roman"/>
          <w:sz w:val="24"/>
          <w:szCs w:val="24"/>
          <w:lang w:eastAsia="ru-RU"/>
        </w:rPr>
      </w:pP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Взыскать с ООО «Управляющая организация «Рижский Микрорайон» государственную пошлину в доход муниципального образования «город Псков» в размере 3 866 (три тысячи восемьсот шестьдесят шесть) рублей 80 копеек.</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Решение может быть обжаловано в апелляционную инстанцию Псковского областного суда через Псковский городской суд в течение месяца со дня его принятия судом в окончательной форме.</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Председательствующий подпись И. Н. Зиновьев</w:t>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lang w:eastAsia="ru-RU"/>
        </w:rPr>
        <w:br/>
      </w:r>
      <w:r w:rsidRPr="006074A4">
        <w:rPr>
          <w:rFonts w:ascii="Arial" w:eastAsia="Times New Roman" w:hAnsi="Arial" w:cs="Arial"/>
          <w:color w:val="000000"/>
          <w:sz w:val="23"/>
          <w:szCs w:val="23"/>
          <w:shd w:val="clear" w:color="auto" w:fill="FFFFFF"/>
          <w:lang w:eastAsia="ru-RU"/>
        </w:rPr>
        <w:t>Мотивированное решение изготовлено 5 августа 2020 г.</w:t>
      </w:r>
    </w:p>
    <w:p w14:paraId="50AF07E7" w14:textId="00BFB294" w:rsidR="00DD4E62" w:rsidRPr="006074A4" w:rsidRDefault="006074A4" w:rsidP="006074A4">
      <w:pPr>
        <w:spacing w:after="0" w:line="240" w:lineRule="auto"/>
        <w:rPr>
          <w:rFonts w:ascii="Times New Roman" w:eastAsia="Times New Roman" w:hAnsi="Times New Roman" w:cs="Times New Roman"/>
          <w:sz w:val="24"/>
          <w:szCs w:val="24"/>
          <w:lang w:eastAsia="ru-RU"/>
        </w:rPr>
      </w:pPr>
      <w:r w:rsidRPr="006074A4">
        <w:rPr>
          <w:rFonts w:ascii="Arial" w:eastAsia="Times New Roman" w:hAnsi="Arial" w:cs="Arial"/>
          <w:color w:val="000000"/>
          <w:sz w:val="23"/>
          <w:szCs w:val="23"/>
          <w:lang w:eastAsia="ru-RU"/>
        </w:rPr>
        <w:br/>
      </w:r>
    </w:p>
    <w:sectPr w:rsidR="00DD4E62" w:rsidRPr="006074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A4"/>
    <w:rsid w:val="006074A4"/>
    <w:rsid w:val="00DD4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39AD"/>
  <w15:chartTrackingRefBased/>
  <w15:docId w15:val="{5B488BB2-FCD6-4D8B-911E-D656C294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427393">
      <w:bodyDiv w:val="1"/>
      <w:marLeft w:val="0"/>
      <w:marRight w:val="0"/>
      <w:marTop w:val="0"/>
      <w:marBottom w:val="0"/>
      <w:divBdr>
        <w:top w:val="none" w:sz="0" w:space="0" w:color="auto"/>
        <w:left w:val="none" w:sz="0" w:space="0" w:color="auto"/>
        <w:bottom w:val="none" w:sz="0" w:space="0" w:color="auto"/>
        <w:right w:val="none" w:sz="0" w:space="0" w:color="auto"/>
      </w:divBdr>
      <w:divsChild>
        <w:div w:id="1989623960">
          <w:marLeft w:val="0"/>
          <w:marRight w:val="0"/>
          <w:marTop w:val="300"/>
          <w:marBottom w:val="300"/>
          <w:divBdr>
            <w:top w:val="none" w:sz="0" w:space="0" w:color="auto"/>
            <w:left w:val="none" w:sz="0" w:space="0" w:color="auto"/>
            <w:bottom w:val="none" w:sz="0" w:space="0" w:color="auto"/>
            <w:right w:val="none" w:sz="0" w:space="0" w:color="auto"/>
          </w:divBdr>
          <w:divsChild>
            <w:div w:id="119912822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5320183">
          <w:marLeft w:val="0"/>
          <w:marRight w:val="0"/>
          <w:marTop w:val="300"/>
          <w:marBottom w:val="300"/>
          <w:divBdr>
            <w:top w:val="none" w:sz="0" w:space="0" w:color="auto"/>
            <w:left w:val="none" w:sz="0" w:space="0" w:color="auto"/>
            <w:bottom w:val="none" w:sz="0" w:space="0" w:color="auto"/>
            <w:right w:val="none" w:sz="0" w:space="0" w:color="auto"/>
          </w:divBdr>
          <w:divsChild>
            <w:div w:id="336739466">
              <w:marLeft w:val="0"/>
              <w:marRight w:val="0"/>
              <w:marTop w:val="0"/>
              <w:marBottom w:val="0"/>
              <w:divBdr>
                <w:top w:val="none" w:sz="0" w:space="0" w:color="auto"/>
                <w:left w:val="none" w:sz="0" w:space="0" w:color="auto"/>
                <w:bottom w:val="none" w:sz="0" w:space="0" w:color="auto"/>
                <w:right w:val="none" w:sz="0" w:space="0" w:color="auto"/>
              </w:divBdr>
            </w:div>
          </w:divsChild>
        </w:div>
        <w:div w:id="576936763">
          <w:marLeft w:val="0"/>
          <w:marRight w:val="0"/>
          <w:marTop w:val="300"/>
          <w:marBottom w:val="300"/>
          <w:divBdr>
            <w:top w:val="none" w:sz="0" w:space="0" w:color="auto"/>
            <w:left w:val="none" w:sz="0" w:space="0" w:color="auto"/>
            <w:bottom w:val="none" w:sz="0" w:space="0" w:color="auto"/>
            <w:right w:val="none" w:sz="0" w:space="0" w:color="auto"/>
          </w:divBdr>
          <w:divsChild>
            <w:div w:id="176980757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86320708">
          <w:marLeft w:val="0"/>
          <w:marRight w:val="0"/>
          <w:marTop w:val="300"/>
          <w:marBottom w:val="300"/>
          <w:divBdr>
            <w:top w:val="none" w:sz="0" w:space="0" w:color="auto"/>
            <w:left w:val="none" w:sz="0" w:space="0" w:color="auto"/>
            <w:bottom w:val="none" w:sz="0" w:space="0" w:color="auto"/>
            <w:right w:val="none" w:sz="0" w:space="0" w:color="auto"/>
          </w:divBdr>
          <w:divsChild>
            <w:div w:id="2146585800">
              <w:marLeft w:val="0"/>
              <w:marRight w:val="0"/>
              <w:marTop w:val="0"/>
              <w:marBottom w:val="0"/>
              <w:divBdr>
                <w:top w:val="none" w:sz="0" w:space="0" w:color="auto"/>
                <w:left w:val="none" w:sz="0" w:space="0" w:color="auto"/>
                <w:bottom w:val="none" w:sz="0" w:space="0" w:color="auto"/>
                <w:right w:val="none" w:sz="0" w:space="0" w:color="auto"/>
              </w:divBdr>
            </w:div>
          </w:divsChild>
        </w:div>
        <w:div w:id="1125388408">
          <w:marLeft w:val="0"/>
          <w:marRight w:val="0"/>
          <w:marTop w:val="300"/>
          <w:marBottom w:val="300"/>
          <w:divBdr>
            <w:top w:val="none" w:sz="0" w:space="0" w:color="auto"/>
            <w:left w:val="none" w:sz="0" w:space="0" w:color="auto"/>
            <w:bottom w:val="none" w:sz="0" w:space="0" w:color="auto"/>
            <w:right w:val="none" w:sz="0" w:space="0" w:color="auto"/>
          </w:divBdr>
          <w:divsChild>
            <w:div w:id="516772017">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133713457">
          <w:marLeft w:val="0"/>
          <w:marRight w:val="0"/>
          <w:marTop w:val="300"/>
          <w:marBottom w:val="300"/>
          <w:divBdr>
            <w:top w:val="none" w:sz="0" w:space="0" w:color="auto"/>
            <w:left w:val="none" w:sz="0" w:space="0" w:color="auto"/>
            <w:bottom w:val="none" w:sz="0" w:space="0" w:color="auto"/>
            <w:right w:val="none" w:sz="0" w:space="0" w:color="auto"/>
          </w:divBdr>
          <w:divsChild>
            <w:div w:id="14933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zakon-rf-ot-07021992-n-2300-1-o/" TargetMode="External"/><Relationship Id="rId13" Type="http://schemas.openxmlformats.org/officeDocument/2006/relationships/hyperlink" Target="https://sudact.ru/law/gk-rf-chast2/razdel-iv/glava-59/ss-1_7/statia-1082/" TargetMode="External"/><Relationship Id="rId18" Type="http://schemas.openxmlformats.org/officeDocument/2006/relationships/hyperlink" Target="https://sudact.ru/law/zakon-rf-ot-07021992-n-2300-1-o/" TargetMode="External"/><Relationship Id="rId26" Type="http://schemas.openxmlformats.org/officeDocument/2006/relationships/hyperlink" Target="https://sudact.ru/law/gpk-rf/razdel-ii/podrazdel-ii/glava-16/statia-198/" TargetMode="External"/><Relationship Id="rId3" Type="http://schemas.openxmlformats.org/officeDocument/2006/relationships/webSettings" Target="webSettings.xml"/><Relationship Id="rId21" Type="http://schemas.openxmlformats.org/officeDocument/2006/relationships/hyperlink" Target="https://sudact.ru/law/gpk-rf/razdel-i/glava-7/statia-98/" TargetMode="External"/><Relationship Id="rId7" Type="http://schemas.openxmlformats.org/officeDocument/2006/relationships/hyperlink" Target="https://sudact.ru/law/zhk-rf/razdel-ii/glava-6/statia-36/" TargetMode="External"/><Relationship Id="rId12" Type="http://schemas.openxmlformats.org/officeDocument/2006/relationships/hyperlink" Target="https://sudact.ru/law/gk-rf-chast1/razdel-i/podrazdel-1/glava-2/statia-15/" TargetMode="External"/><Relationship Id="rId17" Type="http://schemas.openxmlformats.org/officeDocument/2006/relationships/hyperlink" Target="https://sudact.ru/law/zakon-rf-ot-07021992-n-2300-1-o/" TargetMode="External"/><Relationship Id="rId25" Type="http://schemas.openxmlformats.org/officeDocument/2006/relationships/hyperlink" Target="https://sudact.ru/law/gpk-rf/razdel-ii/podrazdel-ii/glava-16/statia-194/" TargetMode="External"/><Relationship Id="rId2" Type="http://schemas.openxmlformats.org/officeDocument/2006/relationships/settings" Target="settings.xml"/><Relationship Id="rId16" Type="http://schemas.openxmlformats.org/officeDocument/2006/relationships/hyperlink" Target="https://sudact.ru/law/gk-rf-chast2/razdel-iv/glava-59/ss-4_5/statia-1101/" TargetMode="External"/><Relationship Id="rId20" Type="http://schemas.openxmlformats.org/officeDocument/2006/relationships/hyperlink" Target="https://sudact.ru/law/gk-rf-chast1/razdel-iii/podrazdel-1_1/glava-23/ss-2_3/statia-333/" TargetMode="External"/><Relationship Id="rId1" Type="http://schemas.openxmlformats.org/officeDocument/2006/relationships/styles" Target="styles.xml"/><Relationship Id="rId6" Type="http://schemas.openxmlformats.org/officeDocument/2006/relationships/hyperlink" Target="https://sudact.ru/law/zhk-rf/razdel-viii/statia-161/" TargetMode="External"/><Relationship Id="rId11" Type="http://schemas.openxmlformats.org/officeDocument/2006/relationships/hyperlink" Target="https://sudact.ru/law/gk-rf-chast1/razdel-ii/glava-13/statia-209/" TargetMode="External"/><Relationship Id="rId24" Type="http://schemas.openxmlformats.org/officeDocument/2006/relationships/hyperlink" Target="https://sudact.ru/law/gpk-rf/razdel-i/glava-7/statia-103/" TargetMode="External"/><Relationship Id="rId5" Type="http://schemas.openxmlformats.org/officeDocument/2006/relationships/hyperlink" Target="https://sudact.ru/law/gk-rf-chast1/razdel-i/podrazdel-1/glava-2/statia-15/" TargetMode="External"/><Relationship Id="rId15" Type="http://schemas.openxmlformats.org/officeDocument/2006/relationships/hyperlink" Target="https://sudact.ru/law/gk-rf-chast1/razdel-i/podrazdel-3/glava-8/statia-151/" TargetMode="External"/><Relationship Id="rId23" Type="http://schemas.openxmlformats.org/officeDocument/2006/relationships/hyperlink" Target="https://sudact.ru/law/gpk-rf/razdel-i/glava-7/statia-94/" TargetMode="External"/><Relationship Id="rId28" Type="http://schemas.openxmlformats.org/officeDocument/2006/relationships/theme" Target="theme/theme1.xml"/><Relationship Id="rId10" Type="http://schemas.openxmlformats.org/officeDocument/2006/relationships/hyperlink" Target="https://sudact.ru/law/uk-rf/osobennaia-chast/razdel-x/glava-31/statia-307/" TargetMode="External"/><Relationship Id="rId19" Type="http://schemas.openxmlformats.org/officeDocument/2006/relationships/hyperlink" Target="https://sudact.ru/law/gk-rf-chast1/razdel-iii/podrazdel-1_1/glava-23/ss-2_3/statia-333/" TargetMode="External"/><Relationship Id="rId4" Type="http://schemas.openxmlformats.org/officeDocument/2006/relationships/hyperlink" Target="https://sudact.ru/law/gk-rf-chast2/razdel-iv/glava-59/ss-1_7/statia-1064/" TargetMode="External"/><Relationship Id="rId9" Type="http://schemas.openxmlformats.org/officeDocument/2006/relationships/hyperlink" Target="https://sudact.ru/law/gpk-rf/razdel-i/glava-6/statia-85/" TargetMode="External"/><Relationship Id="rId14" Type="http://schemas.openxmlformats.org/officeDocument/2006/relationships/hyperlink" Target="https://sudact.ru/law/zakon-rf-ot-07021992-n-2300-1-o/" TargetMode="External"/><Relationship Id="rId22" Type="http://schemas.openxmlformats.org/officeDocument/2006/relationships/hyperlink" Target="https://sudact.ru/law/gpk-rf/razdel-i/glava-7/statia-8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5011</Words>
  <Characters>28565</Characters>
  <Application>Microsoft Office Word</Application>
  <DocSecurity>0</DocSecurity>
  <Lines>238</Lines>
  <Paragraphs>67</Paragraphs>
  <ScaleCrop>false</ScaleCrop>
  <Company/>
  <LinksUpToDate>false</LinksUpToDate>
  <CharactersWithSpaces>33509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2023-04-05T09:27:00Z</dcterms:created>
  <dcterms:modified xsi:type="dcterms:W3CDTF">2023-04-05T09:29:00Z</dcterms:modified>
</cp:coreProperties>
</file>