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D3" w:rsidRPr="00063D6E" w:rsidRDefault="00B34BE2" w:rsidP="00D2352C">
      <w:pPr>
        <w:shd w:val="clear" w:color="auto" w:fill="FFFFFF"/>
        <w:spacing w:after="240" w:line="231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63D6E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="009419D3" w:rsidRPr="00063D6E">
        <w:rPr>
          <w:rFonts w:ascii="Arial" w:eastAsia="Times New Roman" w:hAnsi="Arial" w:cs="Arial"/>
          <w:b/>
          <w:sz w:val="24"/>
          <w:szCs w:val="24"/>
          <w:lang w:eastAsia="ru-RU"/>
        </w:rPr>
        <w:t>рофилактик</w:t>
      </w:r>
      <w:r w:rsidRPr="00063D6E">
        <w:rPr>
          <w:rFonts w:ascii="Arial" w:eastAsia="Times New Roman" w:hAnsi="Arial" w:cs="Arial"/>
          <w:b/>
          <w:sz w:val="24"/>
          <w:szCs w:val="24"/>
          <w:lang w:eastAsia="ru-RU"/>
        </w:rPr>
        <w:t>а кишечных (энтеровирусных) инфекций</w:t>
      </w:r>
      <w:r w:rsidR="00A72905" w:rsidRPr="00063D6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9419D3" w:rsidRPr="00063D6E" w:rsidRDefault="00AE7883" w:rsidP="009419D3">
      <w:pPr>
        <w:shd w:val="clear" w:color="auto" w:fill="FFFFFF"/>
        <w:spacing w:after="75" w:line="231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="00B34BE2" w:rsidRPr="00063D6E">
        <w:rPr>
          <w:rFonts w:ascii="Arial" w:eastAsia="Times New Roman" w:hAnsi="Arial" w:cs="Arial"/>
          <w:sz w:val="24"/>
          <w:szCs w:val="24"/>
          <w:lang w:eastAsia="ru-RU"/>
        </w:rPr>
        <w:t>.07.2018</w:t>
      </w:r>
    </w:p>
    <w:p w:rsidR="000E7025" w:rsidRDefault="000E7025" w:rsidP="006D20C7">
      <w:pPr>
        <w:pStyle w:val="a6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0E7025" w:rsidRDefault="000A4C64" w:rsidP="006D20C7">
      <w:pPr>
        <w:pStyle w:val="a6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63D6E">
        <w:rPr>
          <w:rFonts w:ascii="Arial" w:hAnsi="Arial" w:cs="Arial"/>
          <w:sz w:val="24"/>
          <w:szCs w:val="24"/>
          <w:lang w:eastAsia="ru-RU"/>
        </w:rPr>
        <w:t>Ежегодно в летний период отмечается сезонный подъем заболеваемости острыми кишечными инфекциями. Именно в этот период создаются благоприятные условия для жизнедеятельности микроорганизмов, активизации путей и факторов передачи инфекций</w:t>
      </w:r>
      <w:r w:rsidR="00D2352C" w:rsidRPr="00063D6E">
        <w:rPr>
          <w:rFonts w:ascii="Arial" w:hAnsi="Arial" w:cs="Arial"/>
          <w:sz w:val="24"/>
          <w:szCs w:val="24"/>
          <w:lang w:eastAsia="ru-RU"/>
        </w:rPr>
        <w:t>.</w:t>
      </w:r>
      <w:r w:rsidR="000C3D51">
        <w:rPr>
          <w:rFonts w:ascii="Arial" w:hAnsi="Arial" w:cs="Arial"/>
          <w:b/>
          <w:sz w:val="24"/>
          <w:szCs w:val="24"/>
        </w:rPr>
        <w:t xml:space="preserve">      </w:t>
      </w:r>
    </w:p>
    <w:p w:rsidR="00473F1D" w:rsidRDefault="00473F1D" w:rsidP="006D20C7">
      <w:pPr>
        <w:pStyle w:val="a6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C3D51" w:rsidRPr="000C3D51" w:rsidRDefault="00F76CCB" w:rsidP="006D20C7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063D6E">
        <w:rPr>
          <w:rFonts w:ascii="Arial" w:hAnsi="Arial" w:cs="Arial"/>
          <w:b/>
          <w:sz w:val="24"/>
          <w:szCs w:val="24"/>
        </w:rPr>
        <w:t>Энтеровирусные (неполио) инфекции</w:t>
      </w:r>
      <w:r w:rsidRPr="00063D6E">
        <w:rPr>
          <w:rFonts w:ascii="Arial" w:hAnsi="Arial" w:cs="Arial"/>
          <w:sz w:val="24"/>
          <w:szCs w:val="24"/>
        </w:rPr>
        <w:t xml:space="preserve"> (ЭВИ) представляют собой группу острых инфекционных </w:t>
      </w:r>
      <w:r w:rsidRPr="000C3D51">
        <w:rPr>
          <w:rFonts w:ascii="Arial" w:hAnsi="Arial" w:cs="Arial"/>
          <w:sz w:val="24"/>
          <w:szCs w:val="24"/>
        </w:rPr>
        <w:t xml:space="preserve">заболеваний вирусной этиологии, вызываемые различными представителями энтеровирусов. </w:t>
      </w:r>
      <w:r w:rsidR="000C3D51" w:rsidRPr="000C3D51">
        <w:rPr>
          <w:rFonts w:ascii="Arial" w:hAnsi="Arial" w:cs="Arial"/>
          <w:sz w:val="24"/>
          <w:szCs w:val="24"/>
        </w:rPr>
        <w:t>Основными возбудителями энтеровирусных инфекций являются вирусы Коксаки А (24 серотипа) и В (6 серотипов), ECHO</w:t>
      </w:r>
      <w:r w:rsidR="000C3D51">
        <w:rPr>
          <w:rFonts w:ascii="Arial" w:hAnsi="Arial" w:cs="Arial"/>
          <w:sz w:val="24"/>
          <w:szCs w:val="24"/>
        </w:rPr>
        <w:t xml:space="preserve"> </w:t>
      </w:r>
      <w:r w:rsidR="000C3D51" w:rsidRPr="000C3D51">
        <w:rPr>
          <w:rFonts w:ascii="Arial" w:hAnsi="Arial" w:cs="Arial"/>
          <w:sz w:val="24"/>
          <w:szCs w:val="24"/>
        </w:rPr>
        <w:t>(34 серотипа) и неклассифицированные энтеровирусы человека</w:t>
      </w:r>
      <w:r w:rsidR="000C3D51">
        <w:rPr>
          <w:rFonts w:ascii="Arial" w:hAnsi="Arial" w:cs="Arial"/>
          <w:sz w:val="24"/>
          <w:szCs w:val="24"/>
        </w:rPr>
        <w:t xml:space="preserve"> </w:t>
      </w:r>
      <w:r w:rsidR="000C3D51" w:rsidRPr="000C3D51">
        <w:rPr>
          <w:rFonts w:ascii="Arial" w:hAnsi="Arial" w:cs="Arial"/>
          <w:sz w:val="24"/>
          <w:szCs w:val="24"/>
        </w:rPr>
        <w:t xml:space="preserve">68—71 типов и тип 116. </w:t>
      </w:r>
    </w:p>
    <w:p w:rsidR="000C3D51" w:rsidRPr="00E250D3" w:rsidRDefault="000C3D51" w:rsidP="006D20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50D3">
        <w:rPr>
          <w:rFonts w:ascii="Arial" w:hAnsi="Arial" w:cs="Arial"/>
          <w:b/>
          <w:sz w:val="24"/>
          <w:szCs w:val="24"/>
        </w:rPr>
        <w:t xml:space="preserve">         </w:t>
      </w:r>
      <w:r w:rsidR="00F76CCB" w:rsidRPr="000D2187">
        <w:rPr>
          <w:rFonts w:ascii="Arial" w:hAnsi="Arial" w:cs="Arial"/>
          <w:sz w:val="24"/>
          <w:szCs w:val="24"/>
        </w:rPr>
        <w:t>Энтеровирусы отличаются высокой устойчивостью во внешней среде</w:t>
      </w:r>
      <w:r w:rsidR="00E250D3" w:rsidRPr="00E250D3">
        <w:rPr>
          <w:rFonts w:ascii="Arial" w:hAnsi="Arial" w:cs="Arial"/>
          <w:b/>
          <w:sz w:val="24"/>
          <w:szCs w:val="24"/>
        </w:rPr>
        <w:t xml:space="preserve">. </w:t>
      </w:r>
      <w:r w:rsidR="00E250D3" w:rsidRPr="00E250D3">
        <w:rPr>
          <w:rFonts w:ascii="Arial" w:hAnsi="Arial" w:cs="Arial"/>
          <w:sz w:val="24"/>
          <w:szCs w:val="24"/>
        </w:rPr>
        <w:t xml:space="preserve">Они </w:t>
      </w:r>
      <w:r w:rsidR="00F76CCB" w:rsidRPr="00E250D3">
        <w:rPr>
          <w:rFonts w:ascii="Arial" w:hAnsi="Arial" w:cs="Arial"/>
          <w:sz w:val="24"/>
          <w:szCs w:val="24"/>
        </w:rPr>
        <w:t>способны сохранять жизнеспособность</w:t>
      </w:r>
      <w:r w:rsidR="00E250D3" w:rsidRPr="00E250D3">
        <w:rPr>
          <w:rFonts w:ascii="Arial" w:hAnsi="Arial" w:cs="Arial"/>
          <w:sz w:val="24"/>
          <w:szCs w:val="24"/>
        </w:rPr>
        <w:t xml:space="preserve"> в </w:t>
      </w:r>
      <w:r w:rsidR="00E250D3" w:rsidRPr="00E250D3">
        <w:rPr>
          <w:rFonts w:ascii="Arial" w:eastAsia="Calibri" w:hAnsi="Arial" w:cs="Arial"/>
          <w:sz w:val="24"/>
          <w:szCs w:val="24"/>
        </w:rPr>
        <w:t>воде водопро</w:t>
      </w:r>
      <w:r w:rsidR="00E250D3" w:rsidRPr="00E250D3">
        <w:rPr>
          <w:rFonts w:ascii="Arial" w:hAnsi="Arial" w:cs="Arial"/>
          <w:sz w:val="24"/>
          <w:szCs w:val="24"/>
        </w:rPr>
        <w:t xml:space="preserve">водной – до 18 дней, </w:t>
      </w:r>
      <w:r w:rsidR="00F76CCB" w:rsidRPr="00E250D3">
        <w:rPr>
          <w:rFonts w:ascii="Arial" w:hAnsi="Arial" w:cs="Arial"/>
          <w:sz w:val="24"/>
          <w:szCs w:val="24"/>
        </w:rPr>
        <w:t>в воде поверхностных водоемов и влажной почве до 2-х месяцев</w:t>
      </w:r>
      <w:r w:rsidR="00E250D3" w:rsidRPr="00E250D3">
        <w:rPr>
          <w:rFonts w:ascii="Arial" w:eastAsia="Calibri" w:hAnsi="Arial" w:cs="Arial"/>
          <w:sz w:val="24"/>
          <w:szCs w:val="24"/>
        </w:rPr>
        <w:t>,  на объектах внешней среды – до 3-х месяцев, при замораживании – в течение нескольких лет.</w:t>
      </w:r>
      <w:r w:rsidR="00E250D3" w:rsidRPr="00E250D3">
        <w:rPr>
          <w:rFonts w:ascii="Calibri" w:eastAsia="Calibri" w:hAnsi="Calibri" w:cs="Times New Roman"/>
        </w:rPr>
        <w:t xml:space="preserve">  </w:t>
      </w:r>
      <w:r w:rsidRPr="00E250D3">
        <w:rPr>
          <w:rFonts w:ascii="Arial" w:hAnsi="Arial" w:cs="Arial"/>
          <w:sz w:val="24"/>
          <w:szCs w:val="24"/>
        </w:rPr>
        <w:t xml:space="preserve"> Разрушаются энтеровирусы под воздействием</w:t>
      </w:r>
      <w:r w:rsidR="00E250D3" w:rsidRPr="00E250D3">
        <w:rPr>
          <w:rFonts w:ascii="Arial" w:hAnsi="Arial" w:cs="Arial"/>
          <w:sz w:val="24"/>
          <w:szCs w:val="24"/>
        </w:rPr>
        <w:t xml:space="preserve"> </w:t>
      </w:r>
      <w:r w:rsidRPr="00E250D3">
        <w:rPr>
          <w:rFonts w:ascii="Arial" w:hAnsi="Arial" w:cs="Arial"/>
          <w:sz w:val="24"/>
          <w:szCs w:val="24"/>
        </w:rPr>
        <w:t>ультрафиолетовых лучей, повышенной температуры, при кипячении, высушивании.</w:t>
      </w:r>
    </w:p>
    <w:p w:rsidR="000E7025" w:rsidRPr="00E250D3" w:rsidRDefault="000C3D51" w:rsidP="006D20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50D3">
        <w:rPr>
          <w:rFonts w:ascii="Arial" w:hAnsi="Arial" w:cs="Arial"/>
          <w:sz w:val="24"/>
          <w:szCs w:val="24"/>
        </w:rPr>
        <w:t xml:space="preserve">          </w:t>
      </w:r>
      <w:r w:rsidR="00F76CCB" w:rsidRPr="00E250D3">
        <w:rPr>
          <w:rFonts w:ascii="Arial" w:hAnsi="Arial" w:cs="Arial"/>
          <w:sz w:val="24"/>
          <w:szCs w:val="24"/>
        </w:rPr>
        <w:t>Источником инфекции является человек (больной или  носитель). Инкубационный период составляет в среднем от 1 до 10 дней. Передача ЭВИ осуществляется при реализации фекально-орального механизма (водным, пищевым и контактно-бытовым  путями) и аэрозольного механизма (воздушно-капельным и пылевым путями).</w:t>
      </w:r>
      <w:r w:rsidRPr="00E250D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0C3D51" w:rsidRPr="00E250D3" w:rsidRDefault="000C3D51" w:rsidP="006D2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50D3">
        <w:rPr>
          <w:rFonts w:ascii="Arial" w:hAnsi="Arial" w:cs="Arial"/>
          <w:sz w:val="24"/>
          <w:szCs w:val="24"/>
        </w:rPr>
        <w:t>Факторами передачи могут служить контаминированные энтеровирусом</w:t>
      </w:r>
      <w:r w:rsidR="000E7025" w:rsidRPr="00E250D3">
        <w:rPr>
          <w:rFonts w:ascii="Arial" w:hAnsi="Arial" w:cs="Arial"/>
          <w:sz w:val="24"/>
          <w:szCs w:val="24"/>
        </w:rPr>
        <w:t xml:space="preserve"> </w:t>
      </w:r>
      <w:r w:rsidRPr="00E250D3">
        <w:rPr>
          <w:rFonts w:ascii="Arial" w:hAnsi="Arial" w:cs="Arial"/>
          <w:sz w:val="24"/>
          <w:szCs w:val="24"/>
        </w:rPr>
        <w:t>вода, фрукты, овощи, другие пищевые продукты и объекты внешней</w:t>
      </w:r>
      <w:r w:rsidR="000E7025" w:rsidRPr="00E250D3">
        <w:rPr>
          <w:rFonts w:ascii="Arial" w:hAnsi="Arial" w:cs="Arial"/>
          <w:sz w:val="24"/>
          <w:szCs w:val="24"/>
        </w:rPr>
        <w:t xml:space="preserve"> </w:t>
      </w:r>
      <w:r w:rsidRPr="00E250D3">
        <w:rPr>
          <w:rFonts w:ascii="Arial" w:hAnsi="Arial" w:cs="Arial"/>
          <w:sz w:val="24"/>
          <w:szCs w:val="24"/>
        </w:rPr>
        <w:t>среды</w:t>
      </w:r>
      <w:r w:rsidR="000E7025" w:rsidRPr="00E250D3">
        <w:rPr>
          <w:rFonts w:ascii="Arial" w:hAnsi="Arial" w:cs="Arial"/>
          <w:sz w:val="24"/>
          <w:szCs w:val="24"/>
        </w:rPr>
        <w:t xml:space="preserve"> </w:t>
      </w:r>
      <w:r w:rsidRPr="00E250D3">
        <w:rPr>
          <w:rFonts w:ascii="Arial" w:hAnsi="Arial" w:cs="Arial"/>
          <w:sz w:val="24"/>
          <w:szCs w:val="24"/>
        </w:rPr>
        <w:t xml:space="preserve">–воздух и поверхности в помещениях, </w:t>
      </w:r>
      <w:r w:rsidR="000E7025" w:rsidRPr="00E250D3">
        <w:rPr>
          <w:rFonts w:ascii="Arial" w:hAnsi="Arial" w:cs="Arial"/>
          <w:sz w:val="24"/>
          <w:szCs w:val="24"/>
        </w:rPr>
        <w:t>санитарно-</w:t>
      </w:r>
      <w:r w:rsidRPr="00E250D3">
        <w:rPr>
          <w:rFonts w:ascii="Arial" w:hAnsi="Arial" w:cs="Arial"/>
          <w:sz w:val="24"/>
          <w:szCs w:val="24"/>
        </w:rPr>
        <w:t>техническое</w:t>
      </w:r>
      <w:r w:rsidR="000E7025" w:rsidRPr="00E250D3">
        <w:rPr>
          <w:rFonts w:ascii="Arial" w:hAnsi="Arial" w:cs="Arial"/>
          <w:sz w:val="24"/>
          <w:szCs w:val="24"/>
        </w:rPr>
        <w:t xml:space="preserve"> </w:t>
      </w:r>
      <w:r w:rsidRPr="00E250D3">
        <w:rPr>
          <w:rFonts w:ascii="Arial" w:hAnsi="Arial" w:cs="Arial"/>
          <w:sz w:val="24"/>
          <w:szCs w:val="24"/>
        </w:rPr>
        <w:t>оборудование, столовая посуда, игрушки, белье, физиологические</w:t>
      </w:r>
      <w:r w:rsidR="000E7025" w:rsidRPr="00E250D3">
        <w:rPr>
          <w:rFonts w:ascii="Arial" w:hAnsi="Arial" w:cs="Arial"/>
          <w:sz w:val="24"/>
          <w:szCs w:val="24"/>
        </w:rPr>
        <w:t xml:space="preserve"> </w:t>
      </w:r>
      <w:r w:rsidRPr="00E250D3">
        <w:rPr>
          <w:rFonts w:ascii="Arial" w:hAnsi="Arial" w:cs="Arial"/>
          <w:sz w:val="24"/>
          <w:szCs w:val="24"/>
        </w:rPr>
        <w:t>выделения и др.</w:t>
      </w:r>
      <w:r w:rsidR="000E7025" w:rsidRPr="00E250D3">
        <w:rPr>
          <w:rFonts w:ascii="Arial" w:hAnsi="Arial" w:cs="Arial"/>
          <w:sz w:val="24"/>
          <w:szCs w:val="24"/>
        </w:rPr>
        <w:t xml:space="preserve"> </w:t>
      </w:r>
      <w:r w:rsidRPr="00E250D3">
        <w:rPr>
          <w:rFonts w:ascii="Arial" w:hAnsi="Arial" w:cs="Arial"/>
          <w:sz w:val="24"/>
          <w:szCs w:val="24"/>
        </w:rPr>
        <w:t xml:space="preserve"> Возможна передача инфекции через руки.</w:t>
      </w:r>
    </w:p>
    <w:p w:rsidR="00473F1D" w:rsidRDefault="00473F1D" w:rsidP="006D20C7">
      <w:pPr>
        <w:pStyle w:val="a6"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B23B63" w:rsidRPr="00063D6E" w:rsidRDefault="00B23B63" w:rsidP="006D20C7">
      <w:pPr>
        <w:pStyle w:val="a6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63D6E">
        <w:rPr>
          <w:rFonts w:ascii="Arial" w:hAnsi="Arial" w:cs="Arial"/>
          <w:b/>
          <w:sz w:val="24"/>
          <w:szCs w:val="24"/>
          <w:lang w:eastAsia="ru-RU"/>
        </w:rPr>
        <w:t xml:space="preserve">Наиболее подвержены энтеровирусным инфекциям дети. </w:t>
      </w:r>
      <w:r w:rsidRPr="00063D6E">
        <w:rPr>
          <w:rFonts w:ascii="Arial" w:hAnsi="Arial" w:cs="Arial"/>
          <w:sz w:val="24"/>
          <w:szCs w:val="24"/>
          <w:lang w:eastAsia="ru-RU"/>
        </w:rPr>
        <w:t xml:space="preserve">Вирус заражает маленьких детей при попадании небольшой дозы пероральным путём и определяется в глотке в первые 3-4 дня (не более 7 дней) после заражения, как при клинически выраженной инфекции, так и в бессимптомных случаях. Заразительность инфицированных лиц выше на ранних сроках заболевания. </w:t>
      </w:r>
    </w:p>
    <w:p w:rsidR="00B23B63" w:rsidRPr="00063D6E" w:rsidRDefault="00B23B63" w:rsidP="006D20C7">
      <w:pPr>
        <w:pStyle w:val="a6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3D6E">
        <w:rPr>
          <w:rFonts w:ascii="Arial" w:eastAsia="Times New Roman" w:hAnsi="Arial" w:cs="Arial"/>
          <w:sz w:val="24"/>
          <w:szCs w:val="24"/>
          <w:lang w:eastAsia="ru-RU"/>
        </w:rPr>
        <w:t>Клинические проявления энтеровирусных инфекций разнообразны: от носительства до тяжелых форм с множественными поражениями органов и систем (серозный менингит, геморрагический конъюнктивит, увеит, синдром острого вялого паралича (ОВП), заболевания с респираторным синдромом и другие). Один и тот же серотип энтеровируса способен вызывать развитие нескольких клинических синдромов и, наоборот, различные серотипы энтеровирусов могут вызвать сходные кли</w:t>
      </w:r>
      <w:r w:rsidR="004745A4" w:rsidRPr="00063D6E">
        <w:rPr>
          <w:rFonts w:ascii="Arial" w:eastAsia="Times New Roman" w:hAnsi="Arial" w:cs="Arial"/>
          <w:sz w:val="24"/>
          <w:szCs w:val="24"/>
          <w:lang w:eastAsia="ru-RU"/>
        </w:rPr>
        <w:t xml:space="preserve">нические проявления </w:t>
      </w:r>
      <w:r w:rsidRPr="00063D6E">
        <w:rPr>
          <w:rFonts w:ascii="Arial" w:eastAsia="Times New Roman" w:hAnsi="Arial" w:cs="Arial"/>
          <w:sz w:val="24"/>
          <w:szCs w:val="24"/>
          <w:lang w:eastAsia="ru-RU"/>
        </w:rPr>
        <w:t>болезни.</w:t>
      </w:r>
      <w:r w:rsidR="004745A4" w:rsidRPr="00063D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63D6E">
        <w:rPr>
          <w:rFonts w:ascii="Arial" w:hAnsi="Arial" w:cs="Arial"/>
          <w:sz w:val="24"/>
          <w:szCs w:val="24"/>
        </w:rPr>
        <w:t xml:space="preserve">Наиболее опасным клиническим проявлением энтеровирусной (неполио) инфекции является энтеровирусный менингит. </w:t>
      </w:r>
    </w:p>
    <w:p w:rsidR="00F76CCB" w:rsidRPr="00756C19" w:rsidRDefault="00F76CCB" w:rsidP="006D20C7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063D6E">
        <w:rPr>
          <w:rFonts w:ascii="Arial" w:hAnsi="Arial" w:cs="Arial"/>
          <w:sz w:val="24"/>
          <w:szCs w:val="24"/>
        </w:rPr>
        <w:t xml:space="preserve">Заболевание встречается в виде спорадических случаев, локальных вспышек (чаще в детских коллективах), эпидемий. Причиной формирования локальных очагов с групповой заболеваемостью может являться занос инфекции в учреждение, на территорию и возможность ее распространения </w:t>
      </w:r>
      <w:r w:rsidR="00473F1D">
        <w:rPr>
          <w:rFonts w:ascii="Arial" w:hAnsi="Arial" w:cs="Arial"/>
          <w:sz w:val="24"/>
          <w:szCs w:val="24"/>
        </w:rPr>
        <w:t>при</w:t>
      </w:r>
      <w:r w:rsidRPr="00063D6E">
        <w:rPr>
          <w:rFonts w:ascii="Arial" w:hAnsi="Arial" w:cs="Arial"/>
          <w:sz w:val="24"/>
          <w:szCs w:val="24"/>
        </w:rPr>
        <w:t xml:space="preserve"> несоблюдени</w:t>
      </w:r>
      <w:r w:rsidR="00473F1D">
        <w:rPr>
          <w:rFonts w:ascii="Arial" w:hAnsi="Arial" w:cs="Arial"/>
          <w:sz w:val="24"/>
          <w:szCs w:val="24"/>
        </w:rPr>
        <w:t>и</w:t>
      </w:r>
      <w:r w:rsidRPr="00063D6E">
        <w:rPr>
          <w:rFonts w:ascii="Arial" w:hAnsi="Arial" w:cs="Arial"/>
          <w:sz w:val="24"/>
          <w:szCs w:val="24"/>
        </w:rPr>
        <w:t xml:space="preserve"> требований санитарного законодательства, как по условиям размещения, так и по состоянию систем водопользования и организации питания.</w:t>
      </w:r>
    </w:p>
    <w:p w:rsidR="000E7025" w:rsidRDefault="000E7025" w:rsidP="006D20C7">
      <w:pPr>
        <w:jc w:val="both"/>
        <w:rPr>
          <w:lang w:eastAsia="ru-RU"/>
        </w:rPr>
      </w:pPr>
    </w:p>
    <w:p w:rsidR="00F76CCB" w:rsidRPr="00063D6E" w:rsidRDefault="0048518E" w:rsidP="006D20C7">
      <w:pPr>
        <w:shd w:val="clear" w:color="auto" w:fill="FFFFFF"/>
        <w:spacing w:after="240" w:line="231" w:lineRule="atLeast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63D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Управление Роспотребнадзора по Псковской области напоминает меры профилактики</w:t>
      </w:r>
      <w:r w:rsidR="00B23B63" w:rsidRPr="00063D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063D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кишечных (</w:t>
      </w:r>
      <w:r w:rsidR="00B23B63" w:rsidRPr="00063D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энтеровирусн</w:t>
      </w:r>
      <w:r w:rsidRPr="00063D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ых) </w:t>
      </w:r>
      <w:r w:rsidR="00B23B63" w:rsidRPr="00063D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инфекци</w:t>
      </w:r>
      <w:r w:rsidRPr="00063D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й: </w:t>
      </w:r>
    </w:p>
    <w:p w:rsidR="0048518E" w:rsidRPr="00063D6E" w:rsidRDefault="004745A4" w:rsidP="006D20C7">
      <w:pPr>
        <w:spacing w:after="24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63D6E">
        <w:rPr>
          <w:rFonts w:ascii="Arial" w:eastAsia="Times New Roman" w:hAnsi="Arial" w:cs="Arial"/>
          <w:sz w:val="24"/>
          <w:szCs w:val="24"/>
          <w:lang w:eastAsia="ru-RU"/>
        </w:rPr>
        <w:t xml:space="preserve">• </w:t>
      </w:r>
      <w:r w:rsidR="0048518E" w:rsidRPr="00063D6E">
        <w:rPr>
          <w:rFonts w:ascii="Arial" w:hAnsi="Arial" w:cs="Arial"/>
          <w:sz w:val="24"/>
          <w:szCs w:val="24"/>
        </w:rPr>
        <w:t xml:space="preserve"> </w:t>
      </w:r>
      <w:r w:rsidRPr="00063D6E">
        <w:rPr>
          <w:rFonts w:ascii="Arial" w:hAnsi="Arial" w:cs="Arial"/>
          <w:sz w:val="24"/>
          <w:szCs w:val="24"/>
        </w:rPr>
        <w:t>с</w:t>
      </w:r>
      <w:r w:rsidR="0048518E" w:rsidRPr="00063D6E">
        <w:rPr>
          <w:rFonts w:ascii="Arial" w:hAnsi="Arial" w:cs="Arial"/>
          <w:sz w:val="24"/>
          <w:szCs w:val="24"/>
        </w:rPr>
        <w:t xml:space="preserve">облюдайте правила личной гигиены, </w:t>
      </w:r>
      <w:r w:rsidR="0048518E" w:rsidRPr="00063D6E">
        <w:rPr>
          <w:rFonts w:ascii="Arial" w:eastAsia="Times New Roman" w:hAnsi="Arial" w:cs="Arial"/>
          <w:sz w:val="24"/>
          <w:szCs w:val="24"/>
          <w:lang w:eastAsia="ru-RU"/>
        </w:rPr>
        <w:t xml:space="preserve"> мойте руки, перед тем как брать продукты и приготовить пищу; мойте руки после туалета;</w:t>
      </w:r>
    </w:p>
    <w:p w:rsidR="0048518E" w:rsidRPr="00063D6E" w:rsidRDefault="0048518E" w:rsidP="006D20C7">
      <w:pPr>
        <w:spacing w:after="24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63D6E">
        <w:rPr>
          <w:rFonts w:ascii="Arial" w:eastAsia="Times New Roman" w:hAnsi="Arial" w:cs="Arial"/>
          <w:sz w:val="24"/>
          <w:szCs w:val="24"/>
          <w:lang w:eastAsia="ru-RU"/>
        </w:rPr>
        <w:t>• используйте безопасную воду или обеспечьте ее безопасность в результате обработки;</w:t>
      </w:r>
    </w:p>
    <w:p w:rsidR="0048518E" w:rsidRPr="00063D6E" w:rsidRDefault="0048518E" w:rsidP="006D20C7">
      <w:pPr>
        <w:spacing w:after="24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63D6E">
        <w:rPr>
          <w:rFonts w:ascii="Arial" w:eastAsia="Times New Roman" w:hAnsi="Arial" w:cs="Arial"/>
          <w:sz w:val="24"/>
          <w:szCs w:val="24"/>
          <w:lang w:eastAsia="ru-RU"/>
        </w:rPr>
        <w:t>• мойте фрукты и овощи, особенно когда они подаются в сыром виде;</w:t>
      </w:r>
    </w:p>
    <w:p w:rsidR="0048518E" w:rsidRPr="00063D6E" w:rsidRDefault="0048518E" w:rsidP="006D20C7">
      <w:pPr>
        <w:spacing w:after="24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63D6E">
        <w:rPr>
          <w:rFonts w:ascii="Arial" w:eastAsia="Times New Roman" w:hAnsi="Arial" w:cs="Arial"/>
          <w:sz w:val="24"/>
          <w:szCs w:val="24"/>
          <w:lang w:eastAsia="ru-RU"/>
        </w:rPr>
        <w:t>• не используйте для мытья фруктов, овощей, зелени воду из открытых водоемов;</w:t>
      </w:r>
    </w:p>
    <w:p w:rsidR="0048518E" w:rsidRPr="00063D6E" w:rsidRDefault="0048518E" w:rsidP="006D20C7">
      <w:pPr>
        <w:spacing w:after="24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63D6E">
        <w:rPr>
          <w:rFonts w:ascii="Arial" w:eastAsia="Times New Roman" w:hAnsi="Arial" w:cs="Arial"/>
          <w:sz w:val="24"/>
          <w:szCs w:val="24"/>
          <w:lang w:eastAsia="ru-RU"/>
        </w:rPr>
        <w:t>• приобретайте продукты питания только в местах санкционированной торговли, а не у случайных лиц;</w:t>
      </w:r>
    </w:p>
    <w:p w:rsidR="0048518E" w:rsidRPr="00063D6E" w:rsidRDefault="0048518E" w:rsidP="006D20C7">
      <w:pPr>
        <w:spacing w:after="24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63D6E">
        <w:rPr>
          <w:rFonts w:ascii="Arial" w:eastAsia="Times New Roman" w:hAnsi="Arial" w:cs="Arial"/>
          <w:sz w:val="24"/>
          <w:szCs w:val="24"/>
          <w:lang w:eastAsia="ru-RU"/>
        </w:rPr>
        <w:t>• при кашле и чихании пользуйтесь одноразовыми салфетками; часто и тщательно мойте руки с мылом (антибактериальным или хозяйственным); избегайте в закрытых помещениях кашляющих и чихающих людей и держитесь от них на расстоянии;</w:t>
      </w:r>
    </w:p>
    <w:p w:rsidR="0048518E" w:rsidRPr="00063D6E" w:rsidRDefault="0048518E" w:rsidP="006D20C7">
      <w:pPr>
        <w:spacing w:after="24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63D6E">
        <w:rPr>
          <w:rFonts w:ascii="Arial" w:eastAsia="Times New Roman" w:hAnsi="Arial" w:cs="Arial"/>
          <w:sz w:val="24"/>
          <w:szCs w:val="24"/>
          <w:lang w:eastAsia="ru-RU"/>
        </w:rPr>
        <w:t>• проводите влажную уборку жилых помещений не реже 2 раз в день и проветривание;</w:t>
      </w:r>
    </w:p>
    <w:p w:rsidR="0048518E" w:rsidRPr="00063D6E" w:rsidRDefault="0048518E" w:rsidP="006D20C7">
      <w:pPr>
        <w:spacing w:after="24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63D6E">
        <w:rPr>
          <w:rFonts w:ascii="Arial" w:eastAsia="Times New Roman" w:hAnsi="Arial" w:cs="Arial"/>
          <w:sz w:val="24"/>
          <w:szCs w:val="24"/>
          <w:lang w:eastAsia="ru-RU"/>
        </w:rPr>
        <w:t>• защищайте пищевые продукты от насекомых и грызунов;</w:t>
      </w:r>
    </w:p>
    <w:p w:rsidR="004745A4" w:rsidRPr="00063D6E" w:rsidRDefault="0048518E" w:rsidP="006D20C7">
      <w:pPr>
        <w:spacing w:after="240" w:line="240" w:lineRule="auto"/>
        <w:jc w:val="both"/>
        <w:textAlignment w:val="top"/>
        <w:rPr>
          <w:rFonts w:ascii="Arial" w:hAnsi="Arial" w:cs="Arial"/>
          <w:sz w:val="24"/>
          <w:szCs w:val="24"/>
          <w:shd w:val="clear" w:color="auto" w:fill="FFFFFF"/>
        </w:rPr>
      </w:pPr>
      <w:r w:rsidRPr="00063D6E">
        <w:rPr>
          <w:rFonts w:ascii="Arial" w:eastAsia="Times New Roman" w:hAnsi="Arial" w:cs="Arial"/>
          <w:sz w:val="24"/>
          <w:szCs w:val="24"/>
          <w:lang w:eastAsia="ru-RU"/>
        </w:rPr>
        <w:t>• купайтесь в местах, разрешенных для купания и обеспечивающих Вашу безопасность</w:t>
      </w:r>
      <w:r w:rsidR="00756C19" w:rsidRPr="00063D6E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4745A4" w:rsidRPr="00063D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4745A4" w:rsidRPr="00063D6E" w:rsidRDefault="004745A4" w:rsidP="006D20C7">
      <w:pPr>
        <w:spacing w:after="240" w:line="240" w:lineRule="auto"/>
        <w:jc w:val="both"/>
        <w:textAlignment w:val="top"/>
        <w:rPr>
          <w:rFonts w:ascii="Arial" w:hAnsi="Arial" w:cs="Arial"/>
          <w:sz w:val="24"/>
          <w:szCs w:val="24"/>
          <w:shd w:val="clear" w:color="auto" w:fill="FFFFFF"/>
        </w:rPr>
      </w:pPr>
      <w:r w:rsidRPr="00063D6E">
        <w:rPr>
          <w:rFonts w:ascii="Arial" w:eastAsia="Times New Roman" w:hAnsi="Arial" w:cs="Arial"/>
          <w:sz w:val="24"/>
          <w:szCs w:val="24"/>
          <w:lang w:eastAsia="ru-RU"/>
        </w:rPr>
        <w:t xml:space="preserve">• </w:t>
      </w:r>
      <w:r w:rsidRPr="00063D6E">
        <w:rPr>
          <w:rFonts w:ascii="Arial" w:hAnsi="Arial" w:cs="Arial"/>
          <w:sz w:val="24"/>
          <w:szCs w:val="24"/>
          <w:shd w:val="clear" w:color="auto" w:fill="FFFFFF"/>
        </w:rPr>
        <w:t xml:space="preserve">при купании в открытых водоемах,  бассейнах не допускайте </w:t>
      </w:r>
      <w:r w:rsidR="00063D6E" w:rsidRPr="00063D6E">
        <w:rPr>
          <w:rFonts w:ascii="Arial" w:hAnsi="Arial" w:cs="Arial"/>
          <w:sz w:val="24"/>
          <w:szCs w:val="24"/>
          <w:shd w:val="clear" w:color="auto" w:fill="FFFFFF"/>
        </w:rPr>
        <w:t xml:space="preserve">заглатывания воды; </w:t>
      </w:r>
    </w:p>
    <w:p w:rsidR="004745A4" w:rsidRPr="00063D6E" w:rsidRDefault="004745A4" w:rsidP="006D20C7">
      <w:pPr>
        <w:spacing w:after="24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63D6E">
        <w:rPr>
          <w:rFonts w:ascii="Arial" w:eastAsia="Times New Roman" w:hAnsi="Arial" w:cs="Arial"/>
          <w:sz w:val="24"/>
          <w:szCs w:val="24"/>
          <w:lang w:eastAsia="ru-RU"/>
        </w:rPr>
        <w:t>• защищайте пищевые продукты от насекомых и грызунов;</w:t>
      </w:r>
    </w:p>
    <w:p w:rsidR="0048518E" w:rsidRPr="00063D6E" w:rsidRDefault="00756C19" w:rsidP="006D20C7">
      <w:pPr>
        <w:pStyle w:val="a6"/>
        <w:jc w:val="both"/>
        <w:rPr>
          <w:rFonts w:ascii="Arial" w:hAnsi="Arial" w:cs="Arial"/>
          <w:sz w:val="24"/>
          <w:szCs w:val="24"/>
          <w:lang w:eastAsia="ru-RU"/>
        </w:rPr>
      </w:pPr>
      <w:r w:rsidRPr="00063D6E">
        <w:rPr>
          <w:rFonts w:ascii="Arial" w:hAnsi="Arial" w:cs="Arial"/>
          <w:sz w:val="24"/>
          <w:szCs w:val="24"/>
          <w:lang w:eastAsia="ru-RU"/>
        </w:rPr>
        <w:t>• п</w:t>
      </w:r>
      <w:r w:rsidR="0048518E" w:rsidRPr="00063D6E">
        <w:rPr>
          <w:rFonts w:ascii="Arial" w:hAnsi="Arial" w:cs="Arial"/>
          <w:sz w:val="24"/>
          <w:szCs w:val="24"/>
          <w:lang w:eastAsia="ru-RU"/>
        </w:rPr>
        <w:t>ри первых признаках заболевания  (повышение температуры, головная боль, тошнота и рвота, боль в горле)   обра</w:t>
      </w:r>
      <w:r w:rsidRPr="00063D6E">
        <w:rPr>
          <w:rFonts w:ascii="Arial" w:hAnsi="Arial" w:cs="Arial"/>
          <w:sz w:val="24"/>
          <w:szCs w:val="24"/>
          <w:lang w:eastAsia="ru-RU"/>
        </w:rPr>
        <w:t xml:space="preserve">щайтесь </w:t>
      </w:r>
      <w:r w:rsidR="0048518E" w:rsidRPr="00063D6E">
        <w:rPr>
          <w:rFonts w:ascii="Arial" w:hAnsi="Arial" w:cs="Arial"/>
          <w:sz w:val="24"/>
          <w:szCs w:val="24"/>
          <w:lang w:eastAsia="ru-RU"/>
        </w:rPr>
        <w:t>к врачу и не занима</w:t>
      </w:r>
      <w:r w:rsidRPr="00063D6E">
        <w:rPr>
          <w:rFonts w:ascii="Arial" w:hAnsi="Arial" w:cs="Arial"/>
          <w:sz w:val="24"/>
          <w:szCs w:val="24"/>
          <w:lang w:eastAsia="ru-RU"/>
        </w:rPr>
        <w:t xml:space="preserve">йтесь </w:t>
      </w:r>
      <w:r w:rsidR="0048518E" w:rsidRPr="00063D6E">
        <w:rPr>
          <w:rFonts w:ascii="Arial" w:hAnsi="Arial" w:cs="Arial"/>
          <w:sz w:val="24"/>
          <w:szCs w:val="24"/>
          <w:lang w:eastAsia="ru-RU"/>
        </w:rPr>
        <w:t>самолечением</w:t>
      </w:r>
      <w:r w:rsidRPr="00063D6E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756C19" w:rsidRPr="00063D6E" w:rsidRDefault="00756C19" w:rsidP="006D20C7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A51BC6" w:rsidRPr="00A51BC6" w:rsidRDefault="00756C19" w:rsidP="006D20C7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A51BC6">
        <w:rPr>
          <w:rFonts w:ascii="Arial" w:hAnsi="Arial" w:cs="Arial"/>
          <w:sz w:val="24"/>
          <w:szCs w:val="24"/>
        </w:rPr>
        <w:t xml:space="preserve">В  детских организованных коллективах в целях предупреждения распространения инфекции и формирования групповых очагов заболеваемости в период подъема заболеваемости кишечными  (энтеровирусными) инфекциями необходимо своевременно вводить ограничительные мероприятия, в том числе по приостановлению образовательного процесса, ограничению проведения массовых культурных и спортивных мероприятий, отмене в общеобразовательных организациях кабинетной системы обучения, усиление дезинфекционного режима, проведение «утренних фильтров». Посещение заболевшим ребенком организованного детского коллектива не допускается. </w:t>
      </w:r>
    </w:p>
    <w:p w:rsidR="006F644A" w:rsidRPr="00A51BC6" w:rsidRDefault="006F644A" w:rsidP="006D20C7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A51BC6">
        <w:rPr>
          <w:rFonts w:ascii="Arial" w:hAnsi="Arial" w:cs="Arial"/>
          <w:sz w:val="24"/>
          <w:szCs w:val="24"/>
        </w:rPr>
        <w:t>В целях профилактики энтеровирусных инфекций необходимо выполнение санитарно-эпидемиологических требований  в отношении</w:t>
      </w:r>
      <w:r w:rsidR="00A51BC6" w:rsidRPr="00A51BC6">
        <w:rPr>
          <w:rFonts w:ascii="Arial" w:hAnsi="Arial" w:cs="Arial"/>
          <w:sz w:val="24"/>
          <w:szCs w:val="24"/>
        </w:rPr>
        <w:t xml:space="preserve"> условий воспитания и обучения. </w:t>
      </w:r>
    </w:p>
    <w:p w:rsidR="00756C19" w:rsidRPr="00A51BC6" w:rsidRDefault="00756C19" w:rsidP="006D20C7">
      <w:pPr>
        <w:jc w:val="both"/>
        <w:rPr>
          <w:rFonts w:ascii="Arial" w:hAnsi="Arial" w:cs="Arial"/>
          <w:b/>
        </w:rPr>
      </w:pPr>
    </w:p>
    <w:sectPr w:rsidR="00756C19" w:rsidRPr="00A51BC6" w:rsidSect="00A51BC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D3"/>
    <w:rsid w:val="00063D6E"/>
    <w:rsid w:val="000A4C64"/>
    <w:rsid w:val="000C3D51"/>
    <w:rsid w:val="000D2187"/>
    <w:rsid w:val="000E7025"/>
    <w:rsid w:val="00392460"/>
    <w:rsid w:val="004404A6"/>
    <w:rsid w:val="00473F1D"/>
    <w:rsid w:val="004745A4"/>
    <w:rsid w:val="0048518E"/>
    <w:rsid w:val="00517D67"/>
    <w:rsid w:val="006D20C7"/>
    <w:rsid w:val="006F644A"/>
    <w:rsid w:val="00756C19"/>
    <w:rsid w:val="008634D1"/>
    <w:rsid w:val="00863CF6"/>
    <w:rsid w:val="009419D3"/>
    <w:rsid w:val="009545E8"/>
    <w:rsid w:val="00A05006"/>
    <w:rsid w:val="00A51BC6"/>
    <w:rsid w:val="00A72905"/>
    <w:rsid w:val="00AE7883"/>
    <w:rsid w:val="00B23B63"/>
    <w:rsid w:val="00B34BE2"/>
    <w:rsid w:val="00B86F5C"/>
    <w:rsid w:val="00B96091"/>
    <w:rsid w:val="00C124DA"/>
    <w:rsid w:val="00C74D37"/>
    <w:rsid w:val="00CF6ACA"/>
    <w:rsid w:val="00D2352C"/>
    <w:rsid w:val="00DF04FB"/>
    <w:rsid w:val="00E250D3"/>
    <w:rsid w:val="00F7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data-entry">
    <w:name w:val="metadata-entry"/>
    <w:basedOn w:val="a0"/>
    <w:rsid w:val="009419D3"/>
  </w:style>
  <w:style w:type="paragraph" w:styleId="a4">
    <w:name w:val="Body Text"/>
    <w:basedOn w:val="a"/>
    <w:link w:val="a5"/>
    <w:rsid w:val="00F76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76C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uiPriority w:val="1"/>
    <w:qFormat/>
    <w:rsid w:val="00B23B63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235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235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74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data-entry">
    <w:name w:val="metadata-entry"/>
    <w:basedOn w:val="a0"/>
    <w:rsid w:val="009419D3"/>
  </w:style>
  <w:style w:type="paragraph" w:styleId="a4">
    <w:name w:val="Body Text"/>
    <w:basedOn w:val="a"/>
    <w:link w:val="a5"/>
    <w:rsid w:val="00F76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76C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uiPriority w:val="1"/>
    <w:qFormat/>
    <w:rsid w:val="00B23B63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235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235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74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7949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4398">
          <w:marLeft w:val="3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2018-07-23T06:21:00Z</dcterms:created>
  <dcterms:modified xsi:type="dcterms:W3CDTF">2018-07-23T07:07:00Z</dcterms:modified>
</cp:coreProperties>
</file>