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822" w:rsidRDefault="000A5A34">
      <w:pPr>
        <w:spacing w:after="31" w:line="259" w:lineRule="auto"/>
        <w:ind w:left="0" w:right="130" w:firstLine="0"/>
        <w:jc w:val="right"/>
      </w:pPr>
      <w:r>
        <w:rPr>
          <w:sz w:val="20"/>
        </w:rPr>
        <w:t>дело № 2-1599/24/2018</w:t>
      </w:r>
    </w:p>
    <w:p w:rsidR="00DA7822" w:rsidRDefault="000A5A34">
      <w:pPr>
        <w:pStyle w:val="1"/>
      </w:pPr>
      <w:r>
        <w:t>РЕШЕНИЕ</w:t>
      </w:r>
    </w:p>
    <w:p w:rsidR="00DA7822" w:rsidRDefault="000A5A34">
      <w:pPr>
        <w:spacing w:after="28" w:line="259" w:lineRule="auto"/>
        <w:ind w:left="132" w:right="216" w:hanging="10"/>
        <w:jc w:val="center"/>
      </w:pPr>
      <w:r>
        <w:t>Именем Российской Федерации</w:t>
      </w:r>
    </w:p>
    <w:p w:rsidR="00DA7822" w:rsidRDefault="000A5A34">
      <w:pPr>
        <w:tabs>
          <w:tab w:val="center" w:pos="1336"/>
          <w:tab w:val="right" w:pos="9770"/>
        </w:tabs>
        <w:spacing w:after="0" w:line="259" w:lineRule="auto"/>
        <w:ind w:left="0" w:right="0" w:firstLine="0"/>
        <w:jc w:val="left"/>
      </w:pPr>
      <w:r>
        <w:tab/>
        <w:t>13 ноября 2018 года</w:t>
      </w:r>
      <w:r>
        <w:tab/>
        <w:t>г. Псков</w:t>
      </w:r>
    </w:p>
    <w:p w:rsidR="00DA7822" w:rsidRDefault="000A5A34">
      <w:pPr>
        <w:spacing w:line="263" w:lineRule="auto"/>
        <w:ind w:left="14" w:right="93" w:firstLine="271"/>
      </w:pPr>
      <w:r>
        <w:t xml:space="preserve">Мировой судья судебного участка № 24 Псковского района Псковской области </w:t>
      </w:r>
      <w:proofErr w:type="spellStart"/>
      <w:r>
        <w:t>Жагрова</w:t>
      </w:r>
      <w:proofErr w:type="spellEnd"/>
      <w:r>
        <w:t xml:space="preserve"> О.В., при секретаре Михайловой АЭ., рассмотрев гражданское дело по исковому заявлению </w:t>
      </w:r>
      <w:r w:rsidRPr="000A5A34">
        <w:rPr>
          <w:highlight w:val="black"/>
        </w:rPr>
        <w:t>Куликовой Натальи Владимировны</w:t>
      </w:r>
      <w:r>
        <w:t xml:space="preserve"> к индивидуальному предпринимателю </w:t>
      </w:r>
      <w:proofErr w:type="spellStart"/>
      <w:r>
        <w:t>Абаимовой</w:t>
      </w:r>
      <w:proofErr w:type="spellEnd"/>
      <w:r>
        <w:t xml:space="preserve"> Анне Александр</w:t>
      </w:r>
      <w:r>
        <w:t>овне о защите прав потребителей,</w:t>
      </w:r>
    </w:p>
    <w:p w:rsidR="00DA7822" w:rsidRDefault="000A5A34">
      <w:pPr>
        <w:spacing w:after="0" w:line="259" w:lineRule="auto"/>
        <w:ind w:left="132" w:right="-202" w:hanging="10"/>
        <w:jc w:val="center"/>
      </w:pPr>
      <w:r>
        <w:t>УСТАНОВИЛ:</w:t>
      </w:r>
    </w:p>
    <w:p w:rsidR="00DA7822" w:rsidRDefault="000A5A34">
      <w:pPr>
        <w:spacing w:line="263" w:lineRule="auto"/>
        <w:ind w:left="14" w:right="93" w:firstLine="418"/>
      </w:pPr>
      <w:r w:rsidRPr="000A5A34">
        <w:rPr>
          <w:highlight w:val="black"/>
        </w:rPr>
        <w:t>Куликова Наталья Владимировна</w:t>
      </w:r>
      <w:r>
        <w:t xml:space="preserve"> обратилась в суд с исковым заявлением, уточненном в порядке ст. 39 ГПК РФ, к индивидуальному предпринимателю </w:t>
      </w:r>
      <w:proofErr w:type="spellStart"/>
      <w:r>
        <w:t>Абаимовой</w:t>
      </w:r>
      <w:proofErr w:type="spellEnd"/>
      <w:r>
        <w:t xml:space="preserve"> Анне Александровне, о защите прав потребителей, взыскании уплач</w:t>
      </w:r>
      <w:r>
        <w:t xml:space="preserve">енных за товар денежных средств в размере 11 784 руб. 00 коп., неустойки — 9545 руб. 04 коп., компенсации морального вреда — 9662 руб. 82 коп., штрафа за несоблюдение требований потребителя в добровольном порядке, а также расходов на проведение экспертизы </w:t>
      </w:r>
      <w:r>
        <w:t>— 2500 руб. 00 коп.</w:t>
      </w:r>
    </w:p>
    <w:p w:rsidR="00DA7822" w:rsidRDefault="000A5A34">
      <w:pPr>
        <w:spacing w:line="263" w:lineRule="auto"/>
        <w:ind w:left="14" w:right="93" w:firstLine="418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7347204</wp:posOffset>
            </wp:positionH>
            <wp:positionV relativeFrom="page">
              <wp:posOffset>3831336</wp:posOffset>
            </wp:positionV>
            <wp:extent cx="18288" cy="22860"/>
            <wp:effectExtent l="0" t="0" r="0" b="0"/>
            <wp:wrapSquare wrapText="bothSides"/>
            <wp:docPr id="5017" name="Picture 50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17" name="Picture 501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7365493</wp:posOffset>
            </wp:positionH>
            <wp:positionV relativeFrom="page">
              <wp:posOffset>6579109</wp:posOffset>
            </wp:positionV>
            <wp:extent cx="18287" cy="18288"/>
            <wp:effectExtent l="0" t="0" r="0" b="0"/>
            <wp:wrapSquare wrapText="bothSides"/>
            <wp:docPr id="5018" name="Picture 50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18" name="Picture 501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7383780</wp:posOffset>
            </wp:positionH>
            <wp:positionV relativeFrom="page">
              <wp:posOffset>9331453</wp:posOffset>
            </wp:positionV>
            <wp:extent cx="13717" cy="22860"/>
            <wp:effectExtent l="0" t="0" r="0" b="0"/>
            <wp:wrapSquare wrapText="bothSides"/>
            <wp:docPr id="5019" name="Picture 50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19" name="Picture 501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717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В обосновании иска указано, что 10 мая 2018 года в ТК «ПИК 60» у ИП </w:t>
      </w:r>
      <w:proofErr w:type="spellStart"/>
      <w:r>
        <w:t>Абаимовой</w:t>
      </w:r>
      <w:proofErr w:type="spellEnd"/>
      <w:r>
        <w:t xml:space="preserve"> А.А. был приобретен </w:t>
      </w:r>
      <w:proofErr w:type="spellStart"/>
      <w:r>
        <w:t>еврочехол</w:t>
      </w:r>
      <w:proofErr w:type="spellEnd"/>
      <w:r>
        <w:t xml:space="preserve"> на диван стоимостью 1 1 784 руб. 00 коп. При покупке данного чехла ответчику были предоставлены размеры дивана (общая длина: </w:t>
      </w:r>
      <w:r>
        <w:t xml:space="preserve">262см, длина спинки: 219см, ширина подлокотников: 25см х 2 = 50см), а также, впоследствии было отправлено фото дивана </w:t>
      </w:r>
      <w:proofErr w:type="spellStart"/>
      <w:r>
        <w:rPr>
          <w:lang w:val="en-US"/>
        </w:rPr>
        <w:t>sms</w:t>
      </w:r>
      <w:proofErr w:type="spellEnd"/>
      <w:r>
        <w:t xml:space="preserve">-сообщением. Ответчик предоставил </w:t>
      </w:r>
      <w:proofErr w:type="spellStart"/>
      <w:r>
        <w:t>еврочехол</w:t>
      </w:r>
      <w:proofErr w:type="spellEnd"/>
      <w:r>
        <w:t xml:space="preserve"> для дивана с выступом слева, с маркировкой на упаковке размера 300 - 450 см. При покупке тов</w:t>
      </w:r>
      <w:r>
        <w:t>ара продавец сообщил, что данный чехол растягивается до 5 метров. Однако, при натягивании, согласно инструкции, чехла на диван, с левой стороны выступа чехол не натягивается и происходит перекос шва, при натягивании на спинку дивана происходит перекос изде</w:t>
      </w:r>
      <w:r>
        <w:t xml:space="preserve">лия. При покупке товара, информация о чехле продавцом была предоставлена недостоверная. Предоставленный чехол по назначению использовать </w:t>
      </w:r>
      <w:proofErr w:type="gramStart"/>
      <w:r>
        <w:t>не возможно</w:t>
      </w:r>
      <w:proofErr w:type="gramEnd"/>
      <w:r>
        <w:t>, т.к. он не натягивается на диван, в связи с чем истец обратился к ответчику с требованием о возврате уплач</w:t>
      </w:r>
      <w:r>
        <w:t xml:space="preserve">енной за товар денежной суммы. Однако требования истца по возврату денежных средств за товар в добровольном порядке ответчиком удовлетворены не были, в связи с чем истец </w:t>
      </w:r>
      <w:r w:rsidRPr="000A5A34">
        <w:rPr>
          <w:highlight w:val="black"/>
        </w:rPr>
        <w:t>Куликова Н.В</w:t>
      </w:r>
      <w:r>
        <w:t>. вынуждена была обратиться к эксперту, согласно выводам которого маркиров</w:t>
      </w:r>
      <w:r>
        <w:t>ка чехла, указанного на упаковке, не соответствует размерам самого изделия, использовать издание по назначению не представляется возможным. На проведение экспертизы был приглашен сотрудник магазина, который присутствовать при проведении экспертизы отказалс</w:t>
      </w:r>
      <w:r>
        <w:t xml:space="preserve">я. В связи с тем, что разрешить спор в добровольном порядке сторонам не удалось, истец </w:t>
      </w:r>
      <w:r w:rsidRPr="000A5A34">
        <w:rPr>
          <w:highlight w:val="black"/>
        </w:rPr>
        <w:t>Куликова НВ</w:t>
      </w:r>
      <w:r>
        <w:t xml:space="preserve">. просит взыскать с ответчика неустойку за период с 20 июля 2018 года по 09 октября 2018 года в размере 9545 руб. 04 коп., компенсацию морального вреда— 9662 </w:t>
      </w:r>
      <w:r>
        <w:t>руб. 88 коп., штраф за несоблюдение требований потребителя в добровольном порядке, а также понесенные расходы по проведенной экспертизе в размере 2500 руб. 00 коп.</w:t>
      </w:r>
    </w:p>
    <w:p w:rsidR="00DA7822" w:rsidRDefault="000A5A34">
      <w:pPr>
        <w:spacing w:line="263" w:lineRule="auto"/>
        <w:ind w:left="14" w:right="93" w:firstLine="271"/>
      </w:pPr>
      <w:r>
        <w:t xml:space="preserve">Индивидуальный предприниматель </w:t>
      </w:r>
      <w:proofErr w:type="spellStart"/>
      <w:r>
        <w:t>Абаимова</w:t>
      </w:r>
      <w:proofErr w:type="spellEnd"/>
      <w:r>
        <w:t xml:space="preserve"> Анна Александровна в судебное заседание не явилась, </w:t>
      </w:r>
      <w:r>
        <w:t>направила суду отзыв на исковое заявление, в котором сообщила, что 10 мая 2018 года в салоне сотовой связи «</w:t>
      </w:r>
      <w:proofErr w:type="spellStart"/>
      <w:r>
        <w:t>Еврочехол</w:t>
      </w:r>
      <w:proofErr w:type="spellEnd"/>
      <w:r>
        <w:t xml:space="preserve">», расположенного по адресу: г. Псков, ул. Юбилейная, д. 69, ТК «ПИК 60», на 1 этаже, принадлежащем ответчику ИП </w:t>
      </w:r>
      <w:proofErr w:type="spellStart"/>
      <w:r>
        <w:t>Абаимовой</w:t>
      </w:r>
      <w:proofErr w:type="spellEnd"/>
      <w:r>
        <w:t xml:space="preserve"> А.А. истцом был </w:t>
      </w:r>
      <w:r>
        <w:t xml:space="preserve">приобретен </w:t>
      </w:r>
      <w:proofErr w:type="spellStart"/>
      <w:r>
        <w:t>Еврочехол</w:t>
      </w:r>
      <w:proofErr w:type="spellEnd"/>
      <w:r>
        <w:t xml:space="preserve"> на диван Виста Флоренция 300-450 см, стоимостью 1 784 руб. Неоднократные требования истца по возврату товара ответчиком удовлетворены не были, в связи с пропуском предусмотренного законом 14-дневного срока на обмен товара надлежащего к</w:t>
      </w:r>
      <w:r>
        <w:t>ачества. Также указала, что 09 июля 2018 года истцом ответчику была подана претензия о возврате денежных средств за товар, на которую 12 июля 2018 года ответчиком дан ответ о том, что ответчик отказывает истцу в удовлетворении заявленных им требований по в</w:t>
      </w:r>
      <w:r>
        <w:t>озврату уплаченных за товар денежных средств, в связи с пропуском предусмотренного законом 14-дневного срока на обмен товара надлежащего качества. В ответ на претензию от 16 августа 2018 года ответчик вновь отказал истцу в удовлетворении заявленных им треб</w:t>
      </w:r>
      <w:r>
        <w:t xml:space="preserve">ований. 23 августа 2018 года истец в третий раз обратился к ответчику с претензией, в </w:t>
      </w:r>
      <w:r>
        <w:lastRenderedPageBreak/>
        <w:t>которой вновь просил возвратить уплаченные за товар денежные средства, однако 27 августа 2018 года ответчиком вновь отказано истцу в удовлетворении заявленных требований,</w:t>
      </w:r>
      <w:r>
        <w:t xml:space="preserve"> поскольку истец не является лицом, которое при заключении договора получило информацию о товаре, так как товар был подарен истцу родителями, а также в связи с тем, что истец обратился к ответчику спустя три месяца после приобретения товара и его </w:t>
      </w:r>
      <w:r>
        <w:t>эксплуата</w:t>
      </w:r>
      <w:r>
        <w:t>ции, кроме того истцом пропущен разумный срок обращения к ответчику. Также указал, что ответчиком был предоставлен товар надлежащего качества, информация о товаре предоставлена в полном объеме, недостатков товар не имел, в связи с чем требования истца по о</w:t>
      </w:r>
      <w:r>
        <w:t>тказу в исполнении договора не основаны на требованиях Закона.</w:t>
      </w:r>
    </w:p>
    <w:p w:rsidR="00DA7822" w:rsidRDefault="000A5A34">
      <w:pPr>
        <w:ind w:left="79" w:right="14" w:firstLine="281"/>
      </w:pPr>
      <w:r>
        <w:t>Представитель Управления Роспотребнадзора по Псковской области Прохорова Н.Л. исковые требования истца поддержала в полном объеме, пояснив, что требования истца на основании ст. 18 Закона РФ «О</w:t>
      </w:r>
      <w:r>
        <w:t xml:space="preserve"> защите прав потребителей» подлежат удовлетворению, поскольку экспертом установлено несоответствие размера чехла, указанного на упаковке и невозможностью использования изделия по назначению.</w:t>
      </w:r>
    </w:p>
    <w:p w:rsidR="00DA7822" w:rsidRDefault="000A5A34">
      <w:pPr>
        <w:ind w:left="79" w:right="14" w:firstLine="281"/>
      </w:pPr>
      <w:r>
        <w:t>Выслушав участников процесса, исследовав представленные письменны</w:t>
      </w:r>
      <w:r>
        <w:t>е материалы дела, суд приходит к следующим выводам.</w:t>
      </w:r>
    </w:p>
    <w:p w:rsidR="00DA7822" w:rsidRDefault="000A5A34">
      <w:pPr>
        <w:ind w:left="79" w:right="14" w:firstLine="274"/>
      </w:pPr>
      <w:r>
        <w:t xml:space="preserve">В силу требований </w:t>
      </w:r>
      <w:proofErr w:type="spellStart"/>
      <w:r>
        <w:t>абз</w:t>
      </w:r>
      <w:proofErr w:type="spellEnd"/>
      <w:r>
        <w:t>. 5 п. 1 ст. 18 Закона РФ «О защите прав потребителей» потребитель в случае обнаружения в товаре недостатков, если они не были оговорены продавцом, по своему выбору вправе отказаться от исполнения договора купли-продажи и потребовать в</w:t>
      </w:r>
      <w:r>
        <w:t>озврата уплаченной за товар суммы. По требованию продавца и за его счет потребитель должен возвратить товар с недостатками.</w:t>
      </w:r>
    </w:p>
    <w:p w:rsidR="00DA7822" w:rsidRDefault="000A5A34">
      <w:pPr>
        <w:ind w:left="79" w:right="14" w:firstLine="281"/>
      </w:pPr>
      <w:r>
        <w:t xml:space="preserve">Из материалов дела следует, что 10 мая 2018 года в ТК «ПИК 60» у ИП </w:t>
      </w:r>
      <w:proofErr w:type="spellStart"/>
      <w:r>
        <w:t>Абаимовой</w:t>
      </w:r>
      <w:proofErr w:type="spellEnd"/>
      <w:r>
        <w:t xml:space="preserve"> А.А. был приобретен </w:t>
      </w:r>
      <w:proofErr w:type="spellStart"/>
      <w:r>
        <w:t>еврочехол</w:t>
      </w:r>
      <w:proofErr w:type="spellEnd"/>
      <w:r>
        <w:t xml:space="preserve"> на диван стоимостью 11 4</w:t>
      </w:r>
      <w:r>
        <w:t>90 руб. 00 коп</w:t>
      </w:r>
      <w:proofErr w:type="gramStart"/>
      <w:r>
        <w:t>.</w:t>
      </w:r>
      <w:proofErr w:type="gramEnd"/>
      <w:r>
        <w:t xml:space="preserve"> и фиксаторы стоимостью 294 руб. 00 коп., а всего на общую сумму 1 1 784 руб. 00 коп.</w:t>
      </w:r>
    </w:p>
    <w:p w:rsidR="00DA7822" w:rsidRDefault="000A5A34">
      <w:pPr>
        <w:ind w:left="79" w:right="14" w:firstLine="281"/>
      </w:pPr>
      <w:r>
        <w:t xml:space="preserve">Согласно выводам экспертного заключения № 0287/ПС — 07/18 от 30 апреля 2018 года «чехол, представленный на экспертизу, в эксплуатации не был. Размер чехла </w:t>
      </w:r>
      <w:r>
        <w:t>не соответствует размеру дивана, общая длина которого не выходит за параметры линейных размеров, указанных на маркировке. Использовать данное изделие по назначению не представляется возможным».</w:t>
      </w:r>
    </w:p>
    <w:p w:rsidR="00DA7822" w:rsidRDefault="000A5A34">
      <w:pPr>
        <w:ind w:left="79" w:right="14" w:firstLine="281"/>
      </w:pP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7388352</wp:posOffset>
            </wp:positionH>
            <wp:positionV relativeFrom="page">
              <wp:posOffset>2528316</wp:posOffset>
            </wp:positionV>
            <wp:extent cx="18288" cy="18288"/>
            <wp:effectExtent l="0" t="0" r="0" b="0"/>
            <wp:wrapSquare wrapText="bothSides"/>
            <wp:docPr id="9193" name="Picture 91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93" name="Picture 919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7397497</wp:posOffset>
            </wp:positionH>
            <wp:positionV relativeFrom="page">
              <wp:posOffset>5276088</wp:posOffset>
            </wp:positionV>
            <wp:extent cx="18287" cy="18288"/>
            <wp:effectExtent l="0" t="0" r="0" b="0"/>
            <wp:wrapSquare wrapText="bothSides"/>
            <wp:docPr id="9194" name="Picture 91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94" name="Picture 919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7406640</wp:posOffset>
            </wp:positionH>
            <wp:positionV relativeFrom="page">
              <wp:posOffset>8028433</wp:posOffset>
            </wp:positionV>
            <wp:extent cx="22860" cy="18287"/>
            <wp:effectExtent l="0" t="0" r="0" b="0"/>
            <wp:wrapSquare wrapText="bothSides"/>
            <wp:docPr id="9195" name="Picture 91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95" name="Picture 919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860" cy="18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page">
              <wp:posOffset>7351776</wp:posOffset>
            </wp:positionH>
            <wp:positionV relativeFrom="page">
              <wp:posOffset>356616</wp:posOffset>
            </wp:positionV>
            <wp:extent cx="59436" cy="73152"/>
            <wp:effectExtent l="0" t="0" r="0" b="0"/>
            <wp:wrapSquare wrapText="bothSides"/>
            <wp:docPr id="21706" name="Picture 217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06" name="Picture 2170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" cy="731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Из экспертного заключения также следует, что согласно </w:t>
      </w:r>
      <w:proofErr w:type="gramStart"/>
      <w:r>
        <w:t>марк</w:t>
      </w:r>
      <w:r>
        <w:t>ировке</w:t>
      </w:r>
      <w:proofErr w:type="gramEnd"/>
      <w:r>
        <w:t xml:space="preserve"> на инструкции </w:t>
      </w:r>
      <w:proofErr w:type="spellStart"/>
      <w:r>
        <w:t>еврочехол</w:t>
      </w:r>
      <w:proofErr w:type="spellEnd"/>
      <w:r>
        <w:t xml:space="preserve"> предназначен для дивана с выступом слева размером 300 — 450 см. Длина спинки предъявленного дивана 212 см, ширина подлокотников 25х2=50 см. Общая длина изделия 262 см. Однако заявленный размер чехла не соответствует фактическ</w:t>
      </w:r>
      <w:r>
        <w:t xml:space="preserve">ому размеру дивана. Чехол нельзя использовать по назначению. Внешний вид чехла, частично одетого на диван, не соответствует требованиям п. 1.8а, ГОСТ 16965-71, согласно которому чехол должен свободно облегать изделие без образования острых выступов, углов </w:t>
      </w:r>
      <w:r>
        <w:t>и ребер изделий.</w:t>
      </w:r>
    </w:p>
    <w:p w:rsidR="00DA7822" w:rsidRDefault="000A5A34">
      <w:pPr>
        <w:ind w:left="79" w:right="14" w:firstLine="281"/>
      </w:pPr>
      <w:r>
        <w:t xml:space="preserve">При данных обстоятельствах, учитывая, что фактический размер чехла не соответствует размеру изделия, указанного на упаковке, и использование чехла по назначению не представляется возможным, требования истца по возврату уплаченных за товар </w:t>
      </w:r>
      <w:r>
        <w:t>денежных средств подлежат удовлетворению.</w:t>
      </w:r>
    </w:p>
    <w:p w:rsidR="00DA7822" w:rsidRDefault="000A5A34">
      <w:pPr>
        <w:ind w:left="79" w:right="14" w:firstLine="533"/>
      </w:pPr>
      <w:r>
        <w:t xml:space="preserve">Доводы ответчика о нахождении чехла в эксплуатации, опровергнуты представленным суду экспертным заключением. Оснований не доверять выводам эксперта, у суда не имеется. Суд не принимает во внимание доводы ответчика </w:t>
      </w:r>
      <w:r>
        <w:t>о том, что истец не является лицом, который при заключении договора получал информацию о товаре, поскольку чехол был подарен истцу родителями. Данный факт не является юридически значимым обстоятельством.</w:t>
      </w:r>
    </w:p>
    <w:p w:rsidR="00DA7822" w:rsidRDefault="000A5A34">
      <w:pPr>
        <w:ind w:left="79" w:right="14" w:firstLine="533"/>
      </w:pPr>
      <w:r>
        <w:t xml:space="preserve">Как разъяснено в </w:t>
      </w:r>
      <w:proofErr w:type="spellStart"/>
      <w:r>
        <w:t>пп</w:t>
      </w:r>
      <w:proofErr w:type="spellEnd"/>
      <w:r>
        <w:t xml:space="preserve">. «а» п. З Постановления Пленума </w:t>
      </w:r>
      <w:r>
        <w:t xml:space="preserve">Верховного Суда РФ от 28 июня 2012 г. N 17 «О рассмотрении судами гражданских дел по спорам о защите прав потребителей» при отнесении споров к сфере регулирования Закона о защите прав потребителей следует учитывать, что исходя из преамбулы Закона о защите </w:t>
      </w:r>
      <w:r>
        <w:t>прав потребителей и статьи 9 Федерального закона от 26 января 1996 г. N 15-ФЗ ”О введении в действие части второй Гражданского кодекса Российской Федерации“ правами, предоставленными потребителю Законом и изданными в соответствии с ним иными правовыми акта</w:t>
      </w:r>
      <w:r>
        <w:t xml:space="preserve">ми, а также правами стороны в обязательстве в соответствии с Гражданским кодексом Российской Федерации </w:t>
      </w:r>
      <w:r>
        <w:lastRenderedPageBreak/>
        <w:t>пользуется не только гражданин, который имеет намерение заказать или приобрести либо заказывающий, приобретающий товары (работы, услуги), но и гражданин,</w:t>
      </w:r>
      <w:r>
        <w:t xml:space="preserve"> который использует приобретенные (заказанные) вследствие таких отношений товары (работы, услуги) на законном основании (наследник, а также лицо, которому вещь была отчуждена впоследствии, и т.п.).</w:t>
      </w:r>
    </w:p>
    <w:p w:rsidR="00DA7822" w:rsidRDefault="000A5A34">
      <w:pPr>
        <w:spacing w:after="240"/>
        <w:ind w:left="79" w:right="14" w:firstLine="540"/>
      </w:pPr>
      <w:r>
        <w:t>Гражданское законодательство не содержит запрета на предъя</w:t>
      </w:r>
      <w:r>
        <w:t xml:space="preserve">вление одаряемым требований к продавцу товара. Статья 572 Гражданского кодекса Российской Федерации указывает, что имущество передается безвозмездно в собственность одаряемого без каких-либо условий и одаряемый не вправе предъявлять требования к дарителю </w:t>
      </w:r>
      <w:r>
        <w:t>о</w:t>
      </w:r>
      <w:r>
        <w:t>тносительно качества подарка, за исключением случаев, предусмотренных статьей 580 ГК</w:t>
      </w:r>
    </w:p>
    <w:p w:rsidR="00DA7822" w:rsidRDefault="000A5A34">
      <w:pPr>
        <w:ind w:left="0" w:right="130" w:firstLine="281"/>
      </w:pPr>
      <w:r>
        <w:t xml:space="preserve">В силу положений ст. 22 Закона Российской Федерации «О защите прав потребителей» ответчик обязан возвратить уплаченные по договору денежные средства в течение десяти дней </w:t>
      </w:r>
      <w:r>
        <w:t>со дня предъявления соответствующего требования, в связи с чем суд соглашается с периодом и расчетом заявленной истцом неустойки.</w:t>
      </w:r>
    </w:p>
    <w:p w:rsidR="00DA7822" w:rsidRDefault="000A5A34">
      <w:pPr>
        <w:ind w:left="0" w:right="14"/>
      </w:pPr>
      <w:r>
        <w:t xml:space="preserve">Согласно ст. 15 Закона РФ «О защите прав потребителя» от 7 февраля 1992 года </w:t>
      </w:r>
      <w:r>
        <w:rPr>
          <w:noProof/>
        </w:rPr>
        <w:drawing>
          <wp:inline distT="0" distB="0" distL="0" distR="0">
            <wp:extent cx="9144" cy="9144"/>
            <wp:effectExtent l="0" t="0" r="0" b="0"/>
            <wp:docPr id="12729" name="Picture 127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29" name="Picture 12729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№ 2300-1 , моральный вред, причиненный потребите</w:t>
      </w:r>
      <w:r>
        <w:t>лю вследствие нарушения изготовителем (исполнителем, продавцом, уполномоченной организацией или уполномоченным индивидуальным предпринимателем, импортером) прав потребителя, предусмотренных законами и правовыми актами Российской Федерации, регулирующими от</w:t>
      </w:r>
      <w:r>
        <w:t xml:space="preserve">ношения в области защиты прав потребителей, подлежит компенсации </w:t>
      </w:r>
      <w:proofErr w:type="spellStart"/>
      <w:r>
        <w:t>причинителем</w:t>
      </w:r>
      <w:proofErr w:type="spellEnd"/>
      <w:r>
        <w:t xml:space="preserve"> вреда при наличии его вины. Размер компенсации морального вреда определяется судом и не зависит от размера возмещения имущественного вреда.</w:t>
      </w:r>
    </w:p>
    <w:p w:rsidR="00DA7822" w:rsidRDefault="000A5A34">
      <w:pPr>
        <w:ind w:left="14" w:right="122"/>
      </w:pPr>
      <w:r>
        <w:t>Согласно ст. 151 ГК РФ под моральным в</w:t>
      </w:r>
      <w:r>
        <w:t>редом понимаются физические или нравственные страдания, причиненные гражданину действиями, нарушающими его личные неимущественные права и блага.</w:t>
      </w:r>
    </w:p>
    <w:p w:rsidR="00DA7822" w:rsidRDefault="000A5A34">
      <w:pPr>
        <w:ind w:left="79" w:right="14"/>
      </w:pPr>
      <w:r>
        <w:t xml:space="preserve">Поскольку ответчик нарушил права потребителя, то с последнего в пользу истца </w:t>
      </w:r>
      <w:r>
        <w:rPr>
          <w:noProof/>
        </w:rPr>
        <w:drawing>
          <wp:inline distT="0" distB="0" distL="0" distR="0">
            <wp:extent cx="4572" cy="4572"/>
            <wp:effectExtent l="0" t="0" r="0" b="0"/>
            <wp:docPr id="12732" name="Picture 127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32" name="Picture 1273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подлежит взысканию моральный вред</w:t>
      </w:r>
      <w:r>
        <w:t>. Исходя из принципа разумности, с учетом конкретных обстоятельств дела, характера нравственных страданий, мировой судья считает возможным взыскать с ответчика в пользу истца компенсацию морального вреда в размере 2000 рублей.</w:t>
      </w:r>
    </w:p>
    <w:p w:rsidR="00DA7822" w:rsidRDefault="000A5A34">
      <w:pPr>
        <w:ind w:left="79" w:right="101"/>
      </w:pPr>
      <w:r>
        <w:t>В силу п. 6 ст. 13 Закона о з</w:t>
      </w:r>
      <w:r>
        <w:t>ащите прав потребителей при удовлетворении судом требований Потребителя, установленных законом, суд взыскивает с Исполнителя за несоблюдение в добровольном порядке удовлетворения требований потребителя штраф в размере пятьдесят процентов от суммы, присужде</w:t>
      </w:r>
      <w:r>
        <w:t>нной судом в пользу Потребителя.</w:t>
      </w:r>
    </w:p>
    <w:p w:rsidR="00DA7822" w:rsidRDefault="000A5A34">
      <w:pPr>
        <w:ind w:left="79" w:right="101"/>
      </w:pPr>
      <w:r>
        <w:rPr>
          <w:noProof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page">
              <wp:posOffset>7338061</wp:posOffset>
            </wp:positionH>
            <wp:positionV relativeFrom="page">
              <wp:posOffset>4059936</wp:posOffset>
            </wp:positionV>
            <wp:extent cx="22860" cy="18288"/>
            <wp:effectExtent l="0" t="0" r="0" b="0"/>
            <wp:wrapSquare wrapText="bothSides"/>
            <wp:docPr id="12733" name="Picture 127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33" name="Picture 12733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860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0">
            <wp:simplePos x="0" y="0"/>
            <wp:positionH relativeFrom="page">
              <wp:posOffset>7356348</wp:posOffset>
            </wp:positionH>
            <wp:positionV relativeFrom="page">
              <wp:posOffset>6807708</wp:posOffset>
            </wp:positionV>
            <wp:extent cx="18288" cy="18288"/>
            <wp:effectExtent l="0" t="0" r="0" b="0"/>
            <wp:wrapSquare wrapText="bothSides"/>
            <wp:docPr id="12734" name="Picture 127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34" name="Picture 1273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0">
            <wp:simplePos x="0" y="0"/>
            <wp:positionH relativeFrom="page">
              <wp:posOffset>7374636</wp:posOffset>
            </wp:positionH>
            <wp:positionV relativeFrom="page">
              <wp:posOffset>9555480</wp:posOffset>
            </wp:positionV>
            <wp:extent cx="18288" cy="18288"/>
            <wp:effectExtent l="0" t="0" r="0" b="0"/>
            <wp:wrapSquare wrapText="bothSides"/>
            <wp:docPr id="12735" name="Picture 127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35" name="Picture 12735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0">
            <wp:simplePos x="0" y="0"/>
            <wp:positionH relativeFrom="page">
              <wp:posOffset>7328916</wp:posOffset>
            </wp:positionH>
            <wp:positionV relativeFrom="page">
              <wp:posOffset>1335024</wp:posOffset>
            </wp:positionV>
            <wp:extent cx="18288" cy="18288"/>
            <wp:effectExtent l="0" t="0" r="0" b="0"/>
            <wp:wrapSquare wrapText="bothSides"/>
            <wp:docPr id="12728" name="Picture 127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28" name="Picture 12728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0">
            <wp:simplePos x="0" y="0"/>
            <wp:positionH relativeFrom="page">
              <wp:posOffset>7411212</wp:posOffset>
            </wp:positionH>
            <wp:positionV relativeFrom="page">
              <wp:posOffset>3218688</wp:posOffset>
            </wp:positionV>
            <wp:extent cx="13716" cy="13716"/>
            <wp:effectExtent l="0" t="0" r="0" b="0"/>
            <wp:wrapSquare wrapText="bothSides"/>
            <wp:docPr id="12730" name="Picture 127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30" name="Picture 12730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3716" cy="137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0528" behindDoc="0" locked="0" layoutInCell="1" allowOverlap="0">
            <wp:simplePos x="0" y="0"/>
            <wp:positionH relativeFrom="page">
              <wp:posOffset>7443216</wp:posOffset>
            </wp:positionH>
            <wp:positionV relativeFrom="page">
              <wp:posOffset>3223260</wp:posOffset>
            </wp:positionV>
            <wp:extent cx="13716" cy="18288"/>
            <wp:effectExtent l="0" t="0" r="0" b="0"/>
            <wp:wrapSquare wrapText="bothSides"/>
            <wp:docPr id="12731" name="Picture 127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31" name="Picture 12731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3716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Таким образом, требования истца о взыскании с ответчика штрафа за несоблюдение в добровольном порядке требований потребителя соответствуют требованиям действующего законодательства и рассчитываются следующим образом: </w:t>
      </w:r>
      <w:r>
        <w:t>(11 784 руб. 00 коп. (стоимость изделия) + 2000 (моральный вред)</w:t>
      </w:r>
      <w:proofErr w:type="gramStart"/>
      <w:r>
        <w:t>) :</w:t>
      </w:r>
      <w:proofErr w:type="gramEnd"/>
      <w:r>
        <w:t xml:space="preserve"> 5094 = 6892 руб. 00 коп., который и подлежит взысканию с ответчика ИП </w:t>
      </w:r>
      <w:proofErr w:type="spellStart"/>
      <w:r>
        <w:t>Абаимовой</w:t>
      </w:r>
      <w:proofErr w:type="spellEnd"/>
      <w:r>
        <w:t xml:space="preserve"> ХА. в пользу истца </w:t>
      </w:r>
      <w:r w:rsidRPr="000A5A34">
        <w:rPr>
          <w:highlight w:val="black"/>
        </w:rPr>
        <w:t>Куликовой НВ.</w:t>
      </w:r>
    </w:p>
    <w:p w:rsidR="00DA7822" w:rsidRDefault="000A5A34">
      <w:pPr>
        <w:ind w:left="79" w:right="86"/>
      </w:pPr>
      <w:r>
        <w:t>Согласно ст. 103 ГПК РФ, издержки, понесенные судом в связи с рассмотрением</w:t>
      </w:r>
      <w:r>
        <w:t xml:space="preserve"> дела, и государственная пошлина, от уплаты которых истец был освобожден, взыскиваются с ответчика, не освобожденного от уплаты судебных расходов, в муниципальный бюджет пропорционально удовлетворенной части исковых требований.</w:t>
      </w:r>
    </w:p>
    <w:p w:rsidR="00DA7822" w:rsidRDefault="000A5A34">
      <w:pPr>
        <w:ind w:left="79" w:right="86"/>
      </w:pPr>
      <w:r>
        <w:t>Поскольку истец при подаче искового заявления был освобожден от оплаты государственной пошлины, с ответчика в соответствии со ст. 103 ГПК РФ, 333.19 НК РФ подлежит взысканию государственная пошлина в размере 839 рублей 87 копеек по требованию имущественног</w:t>
      </w:r>
      <w:r>
        <w:t>о характера и 300 рублей по требованию неимущественного</w:t>
      </w:r>
    </w:p>
    <w:p w:rsidR="00DA7822" w:rsidRDefault="000A5A34">
      <w:pPr>
        <w:ind w:left="79" w:right="14" w:firstLine="0"/>
      </w:pPr>
      <w:r>
        <w:t>характера.</w:t>
      </w:r>
    </w:p>
    <w:p w:rsidR="00DA7822" w:rsidRDefault="000A5A34">
      <w:pPr>
        <w:ind w:left="4435" w:right="14" w:hanging="4025"/>
      </w:pPr>
      <w:r>
        <w:t>На основании изложенного и руководствуясь ст. ст. 191-198 ГПК РФ, мировой судья РЕШИЛ:</w:t>
      </w:r>
    </w:p>
    <w:p w:rsidR="00DA7822" w:rsidRDefault="000A5A34">
      <w:pPr>
        <w:ind w:left="79" w:right="79"/>
      </w:pPr>
      <w:r>
        <w:t xml:space="preserve">Взыскать с индивидуального предпринимателя </w:t>
      </w:r>
      <w:proofErr w:type="spellStart"/>
      <w:r>
        <w:t>Абаимовой</w:t>
      </w:r>
      <w:proofErr w:type="spellEnd"/>
      <w:r>
        <w:t xml:space="preserve"> Анны Александровны в пользу </w:t>
      </w:r>
      <w:r w:rsidRPr="000A5A34">
        <w:rPr>
          <w:highlight w:val="black"/>
        </w:rPr>
        <w:t>Куликовой Натальи Вла</w:t>
      </w:r>
      <w:r w:rsidRPr="000A5A34">
        <w:rPr>
          <w:highlight w:val="black"/>
        </w:rPr>
        <w:t>димировны</w:t>
      </w:r>
      <w:bookmarkStart w:id="0" w:name="_GoBack"/>
      <w:bookmarkEnd w:id="0"/>
      <w:r>
        <w:t xml:space="preserve"> денежные средства в размере 11 784 руб. 00 коп., неустойку — 9545 руб. 04 коп., компенсацию морального вреда — 2000 руб. 00 коп., штраф </w:t>
      </w:r>
      <w:r>
        <w:lastRenderedPageBreak/>
        <w:t xml:space="preserve">— 6892 руб. 00 коп., </w:t>
      </w:r>
      <w:proofErr w:type="gramStart"/>
      <w:r>
        <w:t>расходы</w:t>
      </w:r>
      <w:proofErr w:type="gramEnd"/>
      <w:r>
        <w:t xml:space="preserve"> понесенные истцом по оплате экспертизы — 2500 руб. 00 коп., а всего 32 721 руб. 0</w:t>
      </w:r>
      <w:r>
        <w:t>4 коп.</w:t>
      </w:r>
    </w:p>
    <w:p w:rsidR="00DA7822" w:rsidRDefault="000A5A34">
      <w:pPr>
        <w:spacing w:after="28"/>
        <w:ind w:left="79" w:right="14"/>
      </w:pPr>
      <w:r>
        <w:t xml:space="preserve">Взыскать с </w:t>
      </w:r>
      <w:proofErr w:type="spellStart"/>
      <w:r>
        <w:t>Абаимовой</w:t>
      </w:r>
      <w:proofErr w:type="spellEnd"/>
      <w:r>
        <w:t xml:space="preserve"> Анны Александровны в доход Муниципального образования «Псковский район» государственную пошлину в размере 1139 руб. 87 коп.</w:t>
      </w:r>
    </w:p>
    <w:p w:rsidR="00DA7822" w:rsidRDefault="000A5A34">
      <w:pPr>
        <w:spacing w:after="47"/>
        <w:ind w:left="79" w:right="14"/>
      </w:pPr>
      <w:r>
        <w:t>Решение может быть обжаловано сторонами в апелляционном порядке в Псковский районный суд Псковской облас</w:t>
      </w:r>
      <w:r>
        <w:t>ти путем подачи жалобы мировому судье в течение месяца.</w:t>
      </w:r>
    </w:p>
    <w:p w:rsidR="00DA7822" w:rsidRDefault="000A5A34">
      <w:pPr>
        <w:spacing w:after="36" w:line="259" w:lineRule="auto"/>
        <w:ind w:left="10" w:right="101" w:hanging="10"/>
        <w:jc w:val="right"/>
      </w:pPr>
      <w:r>
        <w:t>В связи с подачей апелляционной жалобы, мотивированное решение изготовлено 01</w:t>
      </w:r>
    </w:p>
    <w:p w:rsidR="00DA7822" w:rsidRDefault="00DA7822">
      <w:pPr>
        <w:sectPr w:rsidR="00DA7822">
          <w:pgSz w:w="11938" w:h="16848"/>
          <w:pgMar w:top="295" w:right="403" w:bottom="594" w:left="1764" w:header="720" w:footer="720" w:gutter="0"/>
          <w:cols w:space="720"/>
        </w:sectPr>
      </w:pPr>
    </w:p>
    <w:p w:rsidR="00DA7822" w:rsidRDefault="000A5A34">
      <w:pPr>
        <w:ind w:left="0" w:right="2801" w:firstLine="0"/>
      </w:pPr>
      <w:r>
        <w:rPr>
          <w:noProof/>
        </w:rPr>
        <w:lastRenderedPageBreak/>
        <w:drawing>
          <wp:anchor distT="0" distB="0" distL="114300" distR="114300" simplePos="0" relativeHeight="251671552" behindDoc="0" locked="0" layoutInCell="1" allowOverlap="0">
            <wp:simplePos x="0" y="0"/>
            <wp:positionH relativeFrom="column">
              <wp:posOffset>2660904</wp:posOffset>
            </wp:positionH>
            <wp:positionV relativeFrom="paragraph">
              <wp:posOffset>59947</wp:posOffset>
            </wp:positionV>
            <wp:extent cx="1394460" cy="1138427"/>
            <wp:effectExtent l="0" t="0" r="0" b="0"/>
            <wp:wrapSquare wrapText="bothSides"/>
            <wp:docPr id="21708" name="Picture 217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08" name="Picture 21708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11384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марта 2019 года.</w:t>
      </w:r>
    </w:p>
    <w:p w:rsidR="00DA7822" w:rsidRDefault="000A5A34">
      <w:pPr>
        <w:spacing w:after="36" w:line="259" w:lineRule="auto"/>
        <w:ind w:left="10" w:right="-15" w:hanging="10"/>
        <w:jc w:val="right"/>
      </w:pPr>
      <w:r>
        <w:t xml:space="preserve">Мировой </w:t>
      </w:r>
      <w:proofErr w:type="spellStart"/>
      <w:proofErr w:type="gramStart"/>
      <w:r>
        <w:t>судья:О.В</w:t>
      </w:r>
      <w:proofErr w:type="spellEnd"/>
      <w:r>
        <w:t>.</w:t>
      </w:r>
      <w:proofErr w:type="gramEnd"/>
      <w:r>
        <w:t xml:space="preserve"> </w:t>
      </w:r>
      <w:proofErr w:type="spellStart"/>
      <w:r>
        <w:t>Жагрова</w:t>
      </w:r>
      <w:proofErr w:type="spellEnd"/>
    </w:p>
    <w:p w:rsidR="00DA7822" w:rsidRDefault="000A5A34">
      <w:pPr>
        <w:ind w:left="1411" w:right="2801" w:firstLine="0"/>
      </w:pPr>
      <w:r>
        <w:t>Копия верна</w:t>
      </w:r>
    </w:p>
    <w:p w:rsidR="00DA7822" w:rsidRDefault="000A5A34">
      <w:pPr>
        <w:spacing w:after="36" w:line="259" w:lineRule="auto"/>
        <w:ind w:left="10" w:right="-15" w:hanging="10"/>
        <w:jc w:val="right"/>
      </w:pPr>
      <w:r>
        <w:t xml:space="preserve">Мировой </w:t>
      </w:r>
      <w:proofErr w:type="spellStart"/>
      <w:proofErr w:type="gramStart"/>
      <w:r>
        <w:t>судья:О.В</w:t>
      </w:r>
      <w:proofErr w:type="spellEnd"/>
      <w:r>
        <w:t>.</w:t>
      </w:r>
      <w:proofErr w:type="gramEnd"/>
      <w:r>
        <w:t xml:space="preserve"> </w:t>
      </w:r>
      <w:proofErr w:type="spellStart"/>
      <w:r>
        <w:t>Жагрова</w:t>
      </w:r>
      <w:proofErr w:type="spellEnd"/>
    </w:p>
    <w:sectPr w:rsidR="00DA7822">
      <w:type w:val="continuous"/>
      <w:pgSz w:w="11938" w:h="16848"/>
      <w:pgMar w:top="295" w:right="914" w:bottom="1170" w:left="183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822"/>
    <w:rsid w:val="000A5A34"/>
    <w:rsid w:val="00DA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867D0"/>
  <w15:docId w15:val="{B8F685C4-46A4-408C-8EE1-EDFB4A760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 w:line="260" w:lineRule="auto"/>
      <w:ind w:left="65" w:right="43" w:firstLine="415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right="108"/>
      <w:jc w:val="center"/>
      <w:outlineLvl w:val="0"/>
    </w:pPr>
    <w:rPr>
      <w:rFonts w:ascii="Times New Roman" w:eastAsia="Times New Roman" w:hAnsi="Times New Roman" w:cs="Times New Roman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18" Type="http://schemas.openxmlformats.org/officeDocument/2006/relationships/image" Target="media/image15.jp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17" Type="http://schemas.openxmlformats.org/officeDocument/2006/relationships/image" Target="media/image14.jpg"/><Relationship Id="rId2" Type="http://schemas.openxmlformats.org/officeDocument/2006/relationships/settings" Target="settings.xml"/><Relationship Id="rId16" Type="http://schemas.openxmlformats.org/officeDocument/2006/relationships/image" Target="media/image13.jp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5" Type="http://schemas.openxmlformats.org/officeDocument/2006/relationships/image" Target="media/image12.jpg"/><Relationship Id="rId10" Type="http://schemas.openxmlformats.org/officeDocument/2006/relationships/image" Target="media/image7.jpg"/><Relationship Id="rId19" Type="http://schemas.openxmlformats.org/officeDocument/2006/relationships/image" Target="media/image16.jpg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image" Target="media/image1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1883</Words>
  <Characters>10737</Characters>
  <Application>Microsoft Office Word</Application>
  <DocSecurity>0</DocSecurity>
  <Lines>89</Lines>
  <Paragraphs>25</Paragraphs>
  <ScaleCrop>false</ScaleCrop>
  <Company/>
  <LinksUpToDate>false</LinksUpToDate>
  <CharactersWithSpaces>12595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РПН</dc:creator>
  <cp:keywords/>
  <cp:lastModifiedBy>РПН</cp:lastModifiedBy>
  <cp:revision>2</cp:revision>
  <dcterms:created xsi:type="dcterms:W3CDTF">2019-05-28T14:25:00Z</dcterms:created>
  <dcterms:modified xsi:type="dcterms:W3CDTF">2019-05-28T14:25:00Z</dcterms:modified>
</cp:coreProperties>
</file>