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240" w:line="240" w:lineRule="auto"/>
        <w:ind/>
        <w:jc w:val="center"/>
        <w:rPr>
          <w:rFonts w:ascii="Arial" w:hAnsi="Arial"/>
          <w:b w:val="1"/>
          <w:color w:val="444444"/>
          <w:sz w:val="24"/>
        </w:rPr>
      </w:pPr>
      <w:r>
        <w:rPr>
          <w:rFonts w:ascii="Arial" w:hAnsi="Arial"/>
          <w:b w:val="1"/>
          <w:color w:val="444444"/>
          <w:sz w:val="24"/>
        </w:rPr>
        <w:t>ЗАЯВЛЕНИЕ</w:t>
      </w:r>
      <w:r>
        <w:rPr>
          <w:rFonts w:ascii="Arial" w:hAnsi="Arial"/>
          <w:b w:val="1"/>
          <w:color w:val="444444"/>
          <w:sz w:val="24"/>
        </w:rPr>
        <w:br/>
      </w:r>
      <w:r>
        <w:rPr>
          <w:rFonts w:ascii="Arial" w:hAnsi="Arial"/>
          <w:b w:val="1"/>
          <w:color w:val="444444"/>
          <w:sz w:val="24"/>
        </w:rPr>
        <w:t>о переоформлении лицензии на вид деятельности</w:t>
      </w:r>
    </w:p>
    <w:p w14:paraId="02000000">
      <w:pPr>
        <w:spacing w:after="0" w:line="240" w:lineRule="auto"/>
        <w:ind w:firstLine="480"/>
        <w:rPr>
          <w:rFonts w:ascii="Arial" w:hAnsi="Arial"/>
          <w:color w:val="444444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3511"/>
        <w:gridCol w:w="370"/>
        <w:gridCol w:w="7392"/>
      </w:tblGrid>
      <w:tr>
        <w:trPr>
          <w:trHeight w:hRule="atLeast" w:val="15"/>
        </w:trPr>
        <w:tc>
          <w:tcPr>
            <w:tcW w:type="dxa" w:w="35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3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  <w:tc>
          <w:tcPr>
            <w:tcW w:type="dxa" w:w="37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лицензируемого вида деятельности)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79"/>
          <w:hidden w:val="0"/>
        </w:trPr>
        <w:tc>
          <w:tcPr>
            <w:tcW w:type="dxa" w:w="35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Причина </w:t>
            </w:r>
            <w:r>
              <w:rPr>
                <w:rFonts w:ascii="Times New Roman" w:hAnsi="Times New Roman"/>
                <w:sz w:val="24"/>
              </w:rPr>
              <w:t>переоформления:</w:t>
            </w:r>
            <w:r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62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(полное наименование лицензиата)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(старое полное наименование лицензиата - в случае изменения наименования)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(сведения о правопреемнике лицензиата (наименование, место нахождения и места осуществления лицензируемого вида деятельности) - в случае реорганизации лицензиата)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(новый адрес в пределах места нахождения соискателя лицензии - в случае изменения соответствующего адреса)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(старый адрес в пределах места нахождения соискателя лицензии - в случае изменения соответствующего адреса)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(новые адреса мест осуществления лицензируемого вида деятельности - в случае изменения соответствующих адресов, наименование объекта, код классификатора адресов Российской Федерации, код 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instrText>HYPERLINK "https://docs.cntd.ru/document/1200000127" \l "7D20K3"</w:instrTex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t>общероссийского классификатора объектов административно-территориального деления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, код 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instrText>HYPERLINK "https://docs.cntd.ru/document/1200106990" \l "7D20K3"</w:instrTex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t>общероссийского классификатора территорий муниципальных образований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(старые адреса мест осуществления лицензируемого вида деятельности - в случае изменения соответствующих адресов)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(данные документа, подтверждающего факт внесения изменений сведений о лицензиате в Единый государственный реестр юридических лиц)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(основной государственный регистрационный номер юридического лица, идентификационный номер налогоплательщика и данные документа о постановке лицензиата на учет в налоговом органе)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просит переоформить документ, подтверждающий наличие лицензии на</w:t>
            </w:r>
          </w:p>
        </w:tc>
      </w:tr>
      <w:tr>
        <w:tc>
          <w:tcPr>
            <w:tcW w:type="dxa" w:w="388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деятельности</w:t>
            </w:r>
          </w:p>
        </w:tc>
        <w:tc>
          <w:tcPr>
            <w:tcW w:type="dxa" w:w="739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конкретного вида работ, услуг, составляющих лицензируемый вид деятельности)</w:t>
            </w:r>
          </w:p>
        </w:tc>
      </w:tr>
    </w:tbl>
    <w:p w14:paraId="2D000000">
      <w:pPr>
        <w:spacing w:after="0" w:line="240" w:lineRule="auto"/>
        <w:ind w:firstLine="480"/>
        <w:rPr>
          <w:rFonts w:ascii="Arial" w:hAnsi="Arial"/>
          <w:color w:val="444444"/>
          <w:sz w:val="24"/>
        </w:rPr>
      </w:pPr>
    </w:p>
    <w:p w14:paraId="2E000000">
      <w:pPr>
        <w:spacing w:after="0" w:line="240" w:lineRule="auto"/>
        <w:ind w:firstLine="480"/>
        <w:rPr>
          <w:rFonts w:ascii="Arial" w:hAnsi="Arial"/>
          <w:color w:val="444444"/>
          <w:sz w:val="24"/>
        </w:rPr>
      </w:pPr>
    </w:p>
    <w:p w14:paraId="2F000000">
      <w:pPr>
        <w:spacing w:after="0" w:line="240" w:lineRule="auto"/>
        <w:ind w:firstLine="480"/>
        <w:rPr>
          <w:rFonts w:ascii="Arial" w:hAnsi="Arial"/>
          <w:color w:val="444444"/>
          <w:sz w:val="24"/>
        </w:rPr>
      </w:pPr>
      <w:r>
        <w:rPr>
          <w:rFonts w:ascii="Arial" w:hAnsi="Arial"/>
          <w:color w:val="444444"/>
          <w:sz w:val="24"/>
        </w:rPr>
        <w:t>В случае принятия лицензирующим органом решения о переоформлении лицензии (отметить нужное):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39"/>
        <w:gridCol w:w="10534"/>
        <w:gridCol w:w="1054"/>
      </w:tblGrid>
      <w:tr>
        <w:trPr>
          <w:trHeight w:hRule="atLeast" w:val="15"/>
        </w:trPr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0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  <w:tc>
          <w:tcPr>
            <w:tcW w:type="dxa" w:w="1053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54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  <w:tc>
          <w:tcPr>
            <w:tcW w:type="dxa" w:w="1054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  <w:tc>
          <w:tcPr>
            <w:tcW w:type="dxa" w:w="1054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  <w:tc>
          <w:tcPr>
            <w:tcW w:type="dxa" w:w="1054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15"/>
        </w:trPr>
        <w:tc>
          <w:tcPr>
            <w:tcW w:type="dxa" w:w="1232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8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</w:tr>
      <w:tr>
        <w:tc>
          <w:tcPr>
            <w:tcW w:type="dxa" w:w="1232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работнике, ответственном за взаимодействие с лицензирующим органом:</w:t>
            </w:r>
          </w:p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327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327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наличии), номер телефона, адрес электронной почты (при наличии)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</w:tr>
    </w:tbl>
    <w:p w14:paraId="3E000000">
      <w:pPr>
        <w:spacing w:after="0" w:line="240" w:lineRule="auto"/>
        <w:ind/>
        <w:rPr>
          <w:rFonts w:ascii="Arial" w:hAnsi="Arial"/>
          <w:color w:val="444444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3142"/>
        <w:gridCol w:w="8131"/>
      </w:tblGrid>
      <w:tr>
        <w:trPr>
          <w:trHeight w:hRule="atLeast" w:val="15"/>
        </w:trPr>
        <w:tc>
          <w:tcPr>
            <w:tcW w:type="dxa" w:w="3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F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  <w:tc>
          <w:tcPr>
            <w:tcW w:type="dxa" w:w="813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1000000">
            <w:pPr>
              <w:spacing w:after="0" w:line="24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Приложение: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813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Копии документов и сведения согласно описи.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>
        <w:tc>
          <w:tcPr>
            <w:tcW w:type="dxa" w:w="3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3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3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Опись прилагаемых документов.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</w:tbl>
    <w:p w14:paraId="47000000">
      <w:pPr>
        <w:spacing w:after="0" w:line="240" w:lineRule="auto"/>
        <w:ind w:firstLine="480"/>
        <w:rPr>
          <w:rFonts w:ascii="Arial" w:hAnsi="Arial"/>
          <w:color w:val="444444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848"/>
        <w:gridCol w:w="3511"/>
        <w:gridCol w:w="2772"/>
        <w:gridCol w:w="3142"/>
        <w:gridCol w:w="554"/>
      </w:tblGrid>
      <w:tr>
        <w:trPr>
          <w:trHeight w:hRule="atLeast" w:val="15"/>
        </w:trPr>
        <w:tc>
          <w:tcPr>
            <w:tcW w:type="dxa" w:w="18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8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  <w:tc>
          <w:tcPr>
            <w:tcW w:type="dxa" w:w="35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7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4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type="dxa" w:w="3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2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 документа</w:t>
            </w:r>
          </w:p>
        </w:tc>
        <w:tc>
          <w:tcPr>
            <w:tcW w:type="dxa" w:w="3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экземпляров</w:t>
            </w:r>
          </w:p>
        </w:tc>
        <w:tc>
          <w:tcPr>
            <w:tcW w:type="dxa" w:w="554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54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4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15"/>
        </w:trPr>
        <w:tc>
          <w:tcPr>
            <w:tcW w:type="dxa" w:w="53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8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  <w:tc>
          <w:tcPr>
            <w:tcW w:type="dxa" w:w="646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3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 руководителя соискателя лицензии</w:t>
            </w:r>
          </w:p>
        </w:tc>
        <w:tc>
          <w:tcPr>
            <w:tcW w:type="dxa" w:w="6468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(при наличии)</w:t>
            </w:r>
          </w:p>
        </w:tc>
        <w:tc>
          <w:tcPr>
            <w:tcW w:type="dxa" w:w="6468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 (расшифровка подписи)</w:t>
            </w:r>
          </w:p>
        </w:tc>
      </w:tr>
    </w:tbl>
    <w:p w14:paraId="5E000000"/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2022-07-14T07:29:13Z</dcterms:modified>
</cp:coreProperties>
</file>